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5A054" w14:textId="77777777" w:rsidR="00F4599B" w:rsidRDefault="00F4599B" w:rsidP="00024887">
      <w:pPr>
        <w:pStyle w:val="Title"/>
        <w:rPr>
          <w:sz w:val="36"/>
          <w:szCs w:val="36"/>
        </w:rPr>
      </w:pPr>
    </w:p>
    <w:p w14:paraId="53830278" w14:textId="6C89E059" w:rsidR="00024887" w:rsidRPr="001B3DA8" w:rsidRDefault="00F4599B" w:rsidP="00F4599B">
      <w:pPr>
        <w:pStyle w:val="Title"/>
        <w:rPr>
          <w:sz w:val="36"/>
          <w:szCs w:val="36"/>
        </w:rPr>
      </w:pPr>
      <w:r>
        <w:rPr>
          <w:sz w:val="36"/>
          <w:szCs w:val="36"/>
        </w:rPr>
        <w:t>Propofol Handling and Security</w:t>
      </w:r>
      <w:r w:rsidR="00674957" w:rsidRPr="001B3DA8">
        <w:rPr>
          <w:sz w:val="36"/>
          <w:szCs w:val="36"/>
        </w:rPr>
        <w:t xml:space="preserve"> in Research</w:t>
      </w:r>
    </w:p>
    <w:p w14:paraId="4B8FA655" w14:textId="659EF253" w:rsidR="00674957" w:rsidRDefault="00D261A9" w:rsidP="00024887">
      <w:pPr>
        <w:spacing w:line="276" w:lineRule="auto"/>
        <w:rPr>
          <w:rFonts w:ascii="Arial" w:hAnsi="Arial"/>
          <w:sz w:val="20"/>
          <w:szCs w:val="20"/>
        </w:rPr>
      </w:pPr>
      <w:r>
        <w:rPr>
          <w:rFonts w:ascii="Arial" w:hAnsi="Arial"/>
          <w:sz w:val="20"/>
          <w:szCs w:val="20"/>
        </w:rPr>
        <w:t>Propofol, also known as [</w:t>
      </w:r>
      <w:r w:rsidR="00DA7457">
        <w:rPr>
          <w:rFonts w:ascii="Arial" w:hAnsi="Arial"/>
          <w:sz w:val="20"/>
          <w:szCs w:val="20"/>
        </w:rPr>
        <w:t>2,6-DIISOPROPYLPHENOL</w:t>
      </w:r>
      <w:r>
        <w:rPr>
          <w:rFonts w:ascii="Arial" w:hAnsi="Arial"/>
          <w:sz w:val="20"/>
          <w:szCs w:val="20"/>
        </w:rPr>
        <w:t xml:space="preserve">], is not a controlled substance, however, the policy of the University of Michigan is that propofol will be stored, handled, and tracked with the same internal controls that are applied when working with federally-regulated controlled substances.  </w:t>
      </w:r>
      <w:r w:rsidR="00024887">
        <w:rPr>
          <w:rFonts w:ascii="Arial" w:hAnsi="Arial"/>
          <w:sz w:val="20"/>
          <w:szCs w:val="20"/>
        </w:rPr>
        <w:t xml:space="preserve">The </w:t>
      </w:r>
      <w:r>
        <w:rPr>
          <w:rFonts w:ascii="Arial" w:hAnsi="Arial"/>
          <w:sz w:val="20"/>
          <w:szCs w:val="20"/>
        </w:rPr>
        <w:t xml:space="preserve">Principal </w:t>
      </w:r>
      <w:r w:rsidR="00F4599B">
        <w:rPr>
          <w:rFonts w:ascii="Arial" w:hAnsi="Arial"/>
          <w:sz w:val="20"/>
          <w:szCs w:val="20"/>
        </w:rPr>
        <w:t>Investigator</w:t>
      </w:r>
      <w:r w:rsidR="0005278C">
        <w:rPr>
          <w:rFonts w:ascii="Arial" w:hAnsi="Arial"/>
          <w:sz w:val="20"/>
          <w:szCs w:val="20"/>
        </w:rPr>
        <w:t xml:space="preserve"> (PI)</w:t>
      </w:r>
      <w:r>
        <w:rPr>
          <w:rFonts w:ascii="Arial" w:hAnsi="Arial"/>
          <w:sz w:val="20"/>
          <w:szCs w:val="20"/>
        </w:rPr>
        <w:t xml:space="preserve"> using</w:t>
      </w:r>
      <w:r w:rsidR="00DA7457">
        <w:rPr>
          <w:rFonts w:ascii="Arial" w:hAnsi="Arial"/>
          <w:sz w:val="20"/>
          <w:szCs w:val="20"/>
        </w:rPr>
        <w:t xml:space="preserve"> p</w:t>
      </w:r>
      <w:r>
        <w:rPr>
          <w:rFonts w:ascii="Arial" w:hAnsi="Arial"/>
          <w:sz w:val="20"/>
          <w:szCs w:val="20"/>
        </w:rPr>
        <w:t>ropofol for research</w:t>
      </w:r>
      <w:r w:rsidR="00024887">
        <w:rPr>
          <w:rFonts w:ascii="Arial" w:hAnsi="Arial"/>
          <w:sz w:val="20"/>
          <w:szCs w:val="20"/>
        </w:rPr>
        <w:t xml:space="preserve"> is responsible for applying effective </w:t>
      </w:r>
      <w:r w:rsidR="00674957">
        <w:rPr>
          <w:rFonts w:ascii="Arial" w:hAnsi="Arial"/>
          <w:sz w:val="20"/>
          <w:szCs w:val="20"/>
        </w:rPr>
        <w:t xml:space="preserve">internal </w:t>
      </w:r>
      <w:r w:rsidR="00024887">
        <w:rPr>
          <w:rFonts w:ascii="Arial" w:hAnsi="Arial"/>
          <w:sz w:val="20"/>
          <w:szCs w:val="20"/>
        </w:rPr>
        <w:t xml:space="preserve">controls to guard against theft and diversion of </w:t>
      </w:r>
      <w:r>
        <w:rPr>
          <w:rFonts w:ascii="Arial" w:hAnsi="Arial"/>
          <w:sz w:val="20"/>
          <w:szCs w:val="20"/>
        </w:rPr>
        <w:t xml:space="preserve">propofol, </w:t>
      </w:r>
      <w:r w:rsidR="00024887">
        <w:rPr>
          <w:rFonts w:ascii="Arial" w:hAnsi="Arial"/>
          <w:sz w:val="20"/>
          <w:szCs w:val="20"/>
        </w:rPr>
        <w:t xml:space="preserve">including </w:t>
      </w:r>
      <w:r w:rsidR="00F4599B">
        <w:rPr>
          <w:rFonts w:ascii="Arial" w:hAnsi="Arial"/>
          <w:sz w:val="20"/>
          <w:szCs w:val="20"/>
        </w:rPr>
        <w:t xml:space="preserve">maintaining accurate records and </w:t>
      </w:r>
      <w:r w:rsidR="00024887">
        <w:rPr>
          <w:rFonts w:ascii="Arial" w:hAnsi="Arial"/>
          <w:sz w:val="20"/>
          <w:szCs w:val="20"/>
        </w:rPr>
        <w:t xml:space="preserve">properly storing </w:t>
      </w:r>
      <w:r w:rsidR="00F4599B">
        <w:rPr>
          <w:rFonts w:ascii="Arial" w:hAnsi="Arial"/>
          <w:sz w:val="20"/>
          <w:szCs w:val="20"/>
        </w:rPr>
        <w:t>propofol</w:t>
      </w:r>
      <w:r w:rsidR="00024887">
        <w:rPr>
          <w:rFonts w:ascii="Arial" w:hAnsi="Arial"/>
          <w:sz w:val="20"/>
          <w:szCs w:val="20"/>
        </w:rPr>
        <w:t xml:space="preserve"> </w:t>
      </w:r>
      <w:r>
        <w:rPr>
          <w:rFonts w:ascii="Arial" w:hAnsi="Arial"/>
          <w:sz w:val="20"/>
          <w:szCs w:val="20"/>
        </w:rPr>
        <w:t>according to University of Michigan</w:t>
      </w:r>
      <w:r w:rsidR="00B01427">
        <w:rPr>
          <w:rFonts w:ascii="Arial" w:hAnsi="Arial"/>
          <w:sz w:val="20"/>
          <w:szCs w:val="20"/>
        </w:rPr>
        <w:t xml:space="preserve"> </w:t>
      </w:r>
      <w:r>
        <w:rPr>
          <w:rFonts w:ascii="Arial" w:hAnsi="Arial"/>
          <w:sz w:val="20"/>
          <w:szCs w:val="20"/>
        </w:rPr>
        <w:t xml:space="preserve">(U-M) </w:t>
      </w:r>
      <w:r w:rsidR="00B01427">
        <w:rPr>
          <w:rFonts w:ascii="Arial" w:hAnsi="Arial"/>
          <w:sz w:val="20"/>
          <w:szCs w:val="20"/>
        </w:rPr>
        <w:t>policy</w:t>
      </w:r>
      <w:r w:rsidR="00F4599B">
        <w:rPr>
          <w:rFonts w:ascii="Arial" w:hAnsi="Arial"/>
          <w:sz w:val="20"/>
          <w:szCs w:val="20"/>
        </w:rPr>
        <w:t xml:space="preserve"> and procedures</w:t>
      </w:r>
      <w:r>
        <w:rPr>
          <w:rFonts w:ascii="Arial" w:hAnsi="Arial"/>
          <w:sz w:val="20"/>
          <w:szCs w:val="20"/>
        </w:rPr>
        <w:t xml:space="preserve"> (see U-M Policy on the Use of Controlled Substances in Research and Education).</w:t>
      </w:r>
    </w:p>
    <w:p w14:paraId="39C7DE92" w14:textId="2BE558CD" w:rsidR="00F4599B" w:rsidRDefault="00F4599B" w:rsidP="00610FA5">
      <w:pPr>
        <w:pStyle w:val="Heading2"/>
        <w:spacing w:after="120"/>
      </w:pPr>
      <w:r>
        <w:t>Authorized Personnel</w:t>
      </w:r>
    </w:p>
    <w:p w14:paraId="7691B2F9" w14:textId="1C88E9F0" w:rsidR="0005278C" w:rsidRDefault="0005278C" w:rsidP="0005278C">
      <w:pPr>
        <w:spacing w:before="120" w:after="120" w:line="276" w:lineRule="auto"/>
        <w:rPr>
          <w:rFonts w:ascii="Arial" w:hAnsi="Arial"/>
          <w:sz w:val="20"/>
          <w:szCs w:val="20"/>
        </w:rPr>
      </w:pPr>
      <w:r>
        <w:rPr>
          <w:rFonts w:ascii="Arial" w:hAnsi="Arial"/>
          <w:sz w:val="20"/>
          <w:szCs w:val="20"/>
        </w:rPr>
        <w:t>The PI holds ultimate responsibility for restricting access to propofol</w:t>
      </w:r>
      <w:r w:rsidR="0020635C">
        <w:rPr>
          <w:rFonts w:ascii="Arial" w:hAnsi="Arial"/>
          <w:sz w:val="20"/>
          <w:szCs w:val="20"/>
        </w:rPr>
        <w:t xml:space="preserve"> and is </w:t>
      </w:r>
      <w:r w:rsidRPr="0080281E">
        <w:rPr>
          <w:rFonts w:ascii="Arial" w:hAnsi="Arial"/>
          <w:b/>
          <w:sz w:val="20"/>
          <w:szCs w:val="20"/>
        </w:rPr>
        <w:t>required</w:t>
      </w:r>
      <w:r>
        <w:rPr>
          <w:rFonts w:ascii="Arial" w:hAnsi="Arial"/>
          <w:sz w:val="20"/>
          <w:szCs w:val="20"/>
        </w:rPr>
        <w:t xml:space="preserve"> to:</w:t>
      </w:r>
    </w:p>
    <w:p w14:paraId="4E8BEAB3" w14:textId="3AB23002" w:rsidR="0005278C" w:rsidRPr="00352409" w:rsidRDefault="0005278C" w:rsidP="0005278C">
      <w:pPr>
        <w:pStyle w:val="ListParagraph"/>
        <w:numPr>
          <w:ilvl w:val="0"/>
          <w:numId w:val="23"/>
        </w:numPr>
        <w:spacing w:before="120" w:after="120" w:line="276" w:lineRule="auto"/>
        <w:contextualSpacing w:val="0"/>
        <w:rPr>
          <w:rFonts w:ascii="Arial" w:hAnsi="Arial"/>
          <w:sz w:val="20"/>
          <w:szCs w:val="20"/>
        </w:rPr>
      </w:pPr>
      <w:r>
        <w:rPr>
          <w:rFonts w:ascii="Arial" w:hAnsi="Arial"/>
          <w:sz w:val="20"/>
          <w:szCs w:val="20"/>
        </w:rPr>
        <w:t xml:space="preserve">Keep an updated </w:t>
      </w:r>
      <w:hyperlink r:id="rId8" w:history="1">
        <w:r w:rsidRPr="0080281E">
          <w:rPr>
            <w:rStyle w:val="Hyperlink"/>
            <w:rFonts w:ascii="Arial" w:hAnsi="Arial"/>
            <w:sz w:val="20"/>
            <w:szCs w:val="20"/>
          </w:rPr>
          <w:t>Authorize</w:t>
        </w:r>
        <w:r w:rsidRPr="0080281E">
          <w:rPr>
            <w:rStyle w:val="Hyperlink"/>
            <w:rFonts w:ascii="Arial" w:hAnsi="Arial"/>
            <w:sz w:val="20"/>
            <w:szCs w:val="20"/>
          </w:rPr>
          <w:t>d</w:t>
        </w:r>
        <w:r w:rsidRPr="0080281E">
          <w:rPr>
            <w:rStyle w:val="Hyperlink"/>
            <w:rFonts w:ascii="Arial" w:hAnsi="Arial"/>
            <w:sz w:val="20"/>
            <w:szCs w:val="20"/>
          </w:rPr>
          <w:t xml:space="preserve"> </w:t>
        </w:r>
        <w:r w:rsidRPr="0080281E">
          <w:rPr>
            <w:rStyle w:val="Hyperlink"/>
            <w:rFonts w:ascii="Arial" w:hAnsi="Arial"/>
            <w:sz w:val="20"/>
            <w:szCs w:val="20"/>
          </w:rPr>
          <w:t>P</w:t>
        </w:r>
        <w:r w:rsidRPr="0080281E">
          <w:rPr>
            <w:rStyle w:val="Hyperlink"/>
            <w:rFonts w:ascii="Arial" w:hAnsi="Arial"/>
            <w:sz w:val="20"/>
            <w:szCs w:val="20"/>
          </w:rPr>
          <w:t>ers</w:t>
        </w:r>
        <w:r w:rsidRPr="0080281E">
          <w:rPr>
            <w:rStyle w:val="Hyperlink"/>
            <w:rFonts w:ascii="Arial" w:hAnsi="Arial"/>
            <w:sz w:val="20"/>
            <w:szCs w:val="20"/>
          </w:rPr>
          <w:t>o</w:t>
        </w:r>
        <w:r w:rsidRPr="0080281E">
          <w:rPr>
            <w:rStyle w:val="Hyperlink"/>
            <w:rFonts w:ascii="Arial" w:hAnsi="Arial"/>
            <w:sz w:val="20"/>
            <w:szCs w:val="20"/>
          </w:rPr>
          <w:t>nnel Log</w:t>
        </w:r>
      </w:hyperlink>
      <w:r>
        <w:rPr>
          <w:rFonts w:ascii="Arial" w:hAnsi="Arial"/>
          <w:sz w:val="20"/>
          <w:szCs w:val="20"/>
        </w:rPr>
        <w:t xml:space="preserve"> on file that lists the authorized agents and authorized personnel.  </w:t>
      </w:r>
    </w:p>
    <w:p w14:paraId="43B257F6" w14:textId="20B137EB" w:rsidR="00F4599B" w:rsidRDefault="0005278C" w:rsidP="00F4599B">
      <w:pPr>
        <w:pStyle w:val="ListParagraph"/>
        <w:numPr>
          <w:ilvl w:val="0"/>
          <w:numId w:val="23"/>
        </w:numPr>
        <w:spacing w:before="120" w:after="120" w:line="276" w:lineRule="auto"/>
        <w:contextualSpacing w:val="0"/>
        <w:rPr>
          <w:rFonts w:ascii="Arial" w:hAnsi="Arial"/>
          <w:sz w:val="20"/>
          <w:szCs w:val="20"/>
        </w:rPr>
      </w:pPr>
      <w:r>
        <w:rPr>
          <w:rFonts w:ascii="Arial" w:hAnsi="Arial"/>
          <w:sz w:val="20"/>
          <w:szCs w:val="20"/>
        </w:rPr>
        <w:t xml:space="preserve">Complete and keep on file a </w:t>
      </w:r>
      <w:r w:rsidRPr="00620A40">
        <w:rPr>
          <w:rFonts w:ascii="Arial" w:hAnsi="Arial"/>
          <w:sz w:val="20"/>
          <w:szCs w:val="20"/>
        </w:rPr>
        <w:t xml:space="preserve">signed </w:t>
      </w:r>
      <w:hyperlink r:id="rId9" w:history="1">
        <w:r w:rsidRPr="003228AB">
          <w:rPr>
            <w:rStyle w:val="Hyperlink"/>
            <w:rFonts w:ascii="Arial" w:hAnsi="Arial"/>
            <w:sz w:val="20"/>
            <w:szCs w:val="20"/>
          </w:rPr>
          <w:t>UM-Authorize</w:t>
        </w:r>
        <w:r w:rsidRPr="003228AB">
          <w:rPr>
            <w:rStyle w:val="Hyperlink"/>
            <w:rFonts w:ascii="Arial" w:hAnsi="Arial"/>
            <w:sz w:val="20"/>
            <w:szCs w:val="20"/>
          </w:rPr>
          <w:t>d</w:t>
        </w:r>
        <w:r w:rsidRPr="003228AB">
          <w:rPr>
            <w:rStyle w:val="Hyperlink"/>
            <w:rFonts w:ascii="Arial" w:hAnsi="Arial"/>
            <w:sz w:val="20"/>
            <w:szCs w:val="20"/>
          </w:rPr>
          <w:t xml:space="preserve"> Pers</w:t>
        </w:r>
        <w:r w:rsidRPr="003228AB">
          <w:rPr>
            <w:rStyle w:val="Hyperlink"/>
            <w:rFonts w:ascii="Arial" w:hAnsi="Arial"/>
            <w:sz w:val="20"/>
            <w:szCs w:val="20"/>
          </w:rPr>
          <w:t>o</w:t>
        </w:r>
        <w:r w:rsidRPr="003228AB">
          <w:rPr>
            <w:rStyle w:val="Hyperlink"/>
            <w:rFonts w:ascii="Arial" w:hAnsi="Arial"/>
            <w:sz w:val="20"/>
            <w:szCs w:val="20"/>
          </w:rPr>
          <w:t>nnel Screening Statement Form</w:t>
        </w:r>
      </w:hyperlink>
      <w:r>
        <w:rPr>
          <w:rFonts w:ascii="Arial" w:hAnsi="Arial"/>
          <w:sz w:val="20"/>
          <w:szCs w:val="20"/>
        </w:rPr>
        <w:t xml:space="preserve"> for </w:t>
      </w:r>
      <w:r w:rsidRPr="0080281E">
        <w:rPr>
          <w:rFonts w:ascii="Arial" w:hAnsi="Arial"/>
          <w:b/>
          <w:sz w:val="20"/>
          <w:szCs w:val="20"/>
        </w:rPr>
        <w:t>each</w:t>
      </w:r>
      <w:r>
        <w:rPr>
          <w:rFonts w:ascii="Arial" w:hAnsi="Arial"/>
          <w:sz w:val="20"/>
          <w:szCs w:val="20"/>
        </w:rPr>
        <w:t xml:space="preserve"> authorized individual. This form is based on the screening questions outlined in </w:t>
      </w:r>
      <w:hyperlink r:id="rId10" w:history="1">
        <w:r w:rsidRPr="00674957">
          <w:rPr>
            <w:rStyle w:val="Hyperlink"/>
            <w:rFonts w:ascii="Arial" w:hAnsi="Arial"/>
            <w:sz w:val="20"/>
            <w:szCs w:val="20"/>
          </w:rPr>
          <w:t>Title 21, CFR.1301.90</w:t>
        </w:r>
      </w:hyperlink>
      <w:r>
        <w:rPr>
          <w:rFonts w:ascii="Arial" w:hAnsi="Arial"/>
          <w:sz w:val="20"/>
          <w:szCs w:val="20"/>
        </w:rPr>
        <w:t xml:space="preserve">. </w:t>
      </w:r>
      <w:r w:rsidR="00412678" w:rsidRPr="0005278C">
        <w:rPr>
          <w:rFonts w:ascii="Arial" w:hAnsi="Arial"/>
          <w:sz w:val="20"/>
          <w:szCs w:val="20"/>
        </w:rPr>
        <w:t xml:space="preserve"> </w:t>
      </w:r>
      <w:r w:rsidR="00F4599B" w:rsidRPr="0005278C">
        <w:rPr>
          <w:rFonts w:ascii="Arial" w:hAnsi="Arial"/>
          <w:sz w:val="20"/>
          <w:szCs w:val="20"/>
        </w:rPr>
        <w:t xml:space="preserve"> </w:t>
      </w:r>
      <w:bookmarkStart w:id="0" w:name="_GoBack"/>
      <w:bookmarkEnd w:id="0"/>
    </w:p>
    <w:p w14:paraId="2A4C2A25" w14:textId="77777777" w:rsidR="0020635C" w:rsidRPr="00C55CA1" w:rsidRDefault="0020635C" w:rsidP="0020635C">
      <w:pPr>
        <w:pStyle w:val="Heading3"/>
        <w:spacing w:before="240"/>
      </w:pPr>
      <w:r w:rsidRPr="00C55CA1">
        <w:t>Denying access</w:t>
      </w:r>
    </w:p>
    <w:p w14:paraId="46F997FF" w14:textId="210DCBA4" w:rsidR="0020635C" w:rsidRDefault="0020635C" w:rsidP="0020635C">
      <w:pPr>
        <w:spacing w:before="120" w:after="120" w:line="276" w:lineRule="auto"/>
        <w:rPr>
          <w:rFonts w:ascii="Arial" w:hAnsi="Arial"/>
          <w:sz w:val="20"/>
          <w:szCs w:val="20"/>
        </w:rPr>
      </w:pPr>
      <w:r>
        <w:rPr>
          <w:rFonts w:ascii="Arial" w:hAnsi="Arial"/>
          <w:sz w:val="20"/>
          <w:szCs w:val="20"/>
        </w:rPr>
        <w:t>Deny access to propofol to any individuals with a known/confirmed:</w:t>
      </w:r>
    </w:p>
    <w:p w14:paraId="7048E135" w14:textId="77777777" w:rsidR="0020635C" w:rsidRDefault="0020635C" w:rsidP="0020635C">
      <w:pPr>
        <w:pStyle w:val="ListParagraph"/>
        <w:numPr>
          <w:ilvl w:val="0"/>
          <w:numId w:val="24"/>
        </w:numPr>
        <w:spacing w:before="120" w:after="120" w:line="276" w:lineRule="auto"/>
        <w:contextualSpacing w:val="0"/>
        <w:rPr>
          <w:rFonts w:ascii="Arial" w:hAnsi="Arial"/>
          <w:sz w:val="20"/>
          <w:szCs w:val="20"/>
        </w:rPr>
      </w:pPr>
      <w:r>
        <w:rPr>
          <w:rFonts w:ascii="Arial" w:hAnsi="Arial"/>
          <w:sz w:val="20"/>
          <w:szCs w:val="20"/>
        </w:rPr>
        <w:t>Controlled substance abuse problem (unless the individual is actively enrolled in a health professional recovery program with a current monitoring agreement)</w:t>
      </w:r>
    </w:p>
    <w:p w14:paraId="36F4AAB6" w14:textId="77777777" w:rsidR="0020635C" w:rsidRDefault="0020635C" w:rsidP="0020635C">
      <w:pPr>
        <w:pStyle w:val="ListParagraph"/>
        <w:numPr>
          <w:ilvl w:val="0"/>
          <w:numId w:val="24"/>
        </w:numPr>
        <w:spacing w:before="120" w:after="120" w:line="276" w:lineRule="auto"/>
        <w:contextualSpacing w:val="0"/>
        <w:rPr>
          <w:rFonts w:ascii="Arial" w:hAnsi="Arial"/>
          <w:sz w:val="20"/>
          <w:szCs w:val="20"/>
        </w:rPr>
      </w:pPr>
      <w:r>
        <w:rPr>
          <w:rFonts w:ascii="Arial" w:hAnsi="Arial"/>
          <w:sz w:val="20"/>
          <w:szCs w:val="20"/>
        </w:rPr>
        <w:t>Suspended, revoked, denied, or surrendered-for-cause controlled substance license/registration</w:t>
      </w:r>
    </w:p>
    <w:p w14:paraId="6345D6B7" w14:textId="77777777" w:rsidR="0020635C" w:rsidRDefault="0020635C" w:rsidP="0020635C">
      <w:pPr>
        <w:pStyle w:val="ListParagraph"/>
        <w:numPr>
          <w:ilvl w:val="0"/>
          <w:numId w:val="24"/>
        </w:numPr>
        <w:spacing w:before="120" w:after="120" w:line="276" w:lineRule="auto"/>
        <w:contextualSpacing w:val="0"/>
        <w:rPr>
          <w:rFonts w:ascii="Arial" w:hAnsi="Arial"/>
          <w:sz w:val="20"/>
          <w:szCs w:val="20"/>
        </w:rPr>
      </w:pPr>
      <w:r>
        <w:rPr>
          <w:rFonts w:ascii="Arial" w:hAnsi="Arial"/>
          <w:sz w:val="20"/>
          <w:szCs w:val="20"/>
        </w:rPr>
        <w:t>Current sentence for the conviction of a crime that involves controlled substances</w:t>
      </w:r>
    </w:p>
    <w:p w14:paraId="54BABF2A" w14:textId="52082B95" w:rsidR="00024887" w:rsidRPr="00C1603B" w:rsidRDefault="00F4599B" w:rsidP="00610FA5">
      <w:pPr>
        <w:pStyle w:val="Heading2"/>
        <w:spacing w:after="120"/>
      </w:pPr>
      <w:r>
        <w:t>Ordering and Receiving</w:t>
      </w:r>
    </w:p>
    <w:p w14:paraId="1B44845A" w14:textId="294A0EF9" w:rsidR="00024887" w:rsidRDefault="00F4599B" w:rsidP="00C55CA1">
      <w:pPr>
        <w:spacing w:line="276" w:lineRule="auto"/>
        <w:rPr>
          <w:rFonts w:ascii="Arial" w:hAnsi="Arial"/>
          <w:color w:val="000000" w:themeColor="text1"/>
          <w:sz w:val="20"/>
          <w:szCs w:val="20"/>
        </w:rPr>
      </w:pPr>
      <w:r>
        <w:rPr>
          <w:rFonts w:ascii="Arial" w:hAnsi="Arial"/>
          <w:color w:val="000000" w:themeColor="text1"/>
          <w:sz w:val="20"/>
          <w:szCs w:val="20"/>
        </w:rPr>
        <w:t xml:space="preserve">Propofol may be obtained from the </w:t>
      </w:r>
      <w:r w:rsidRPr="00CA6D6B">
        <w:rPr>
          <w:rFonts w:ascii="Arial" w:hAnsi="Arial"/>
          <w:color w:val="000000" w:themeColor="text1"/>
          <w:sz w:val="20"/>
          <w:szCs w:val="20"/>
        </w:rPr>
        <w:t>U-M Central B2 Pharmacy</w:t>
      </w:r>
      <w:r>
        <w:rPr>
          <w:rFonts w:ascii="Arial" w:hAnsi="Arial"/>
          <w:color w:val="000000" w:themeColor="text1"/>
          <w:sz w:val="20"/>
          <w:szCs w:val="20"/>
        </w:rPr>
        <w:t xml:space="preserve"> or an approved outside supplier. Propofol receipts must signed, dated,</w:t>
      </w:r>
      <w:r w:rsidR="0020635C">
        <w:rPr>
          <w:rFonts w:ascii="Arial" w:hAnsi="Arial"/>
          <w:color w:val="000000" w:themeColor="text1"/>
          <w:sz w:val="20"/>
          <w:szCs w:val="20"/>
        </w:rPr>
        <w:t xml:space="preserve"> and</w:t>
      </w:r>
      <w:r>
        <w:rPr>
          <w:rFonts w:ascii="Arial" w:hAnsi="Arial"/>
          <w:color w:val="000000" w:themeColor="text1"/>
          <w:sz w:val="20"/>
          <w:szCs w:val="20"/>
        </w:rPr>
        <w:t xml:space="preserve"> filed in an easily accessible location. Only authorized personnel may order and receive propofol. </w:t>
      </w:r>
    </w:p>
    <w:p w14:paraId="5A9DDCB7" w14:textId="77777777" w:rsidR="0020635C" w:rsidRPr="00C55CA1" w:rsidRDefault="0020635C" w:rsidP="0020635C">
      <w:pPr>
        <w:pStyle w:val="Heading2"/>
      </w:pPr>
      <w:r>
        <w:t>Secure Storage Requirements</w:t>
      </w:r>
    </w:p>
    <w:p w14:paraId="1B9B40F9" w14:textId="07E7F740" w:rsidR="0020635C" w:rsidRDefault="0020635C" w:rsidP="0020635C">
      <w:pPr>
        <w:spacing w:before="120" w:after="120" w:line="276" w:lineRule="auto"/>
        <w:rPr>
          <w:rFonts w:ascii="Arial" w:hAnsi="Arial"/>
          <w:sz w:val="20"/>
          <w:szCs w:val="20"/>
        </w:rPr>
      </w:pPr>
      <w:r>
        <w:rPr>
          <w:rFonts w:ascii="Arial" w:hAnsi="Arial"/>
          <w:sz w:val="20"/>
          <w:szCs w:val="20"/>
        </w:rPr>
        <w:t>Propofol</w:t>
      </w:r>
      <w:r w:rsidRPr="00541F6C">
        <w:rPr>
          <w:rFonts w:ascii="Arial" w:hAnsi="Arial"/>
          <w:sz w:val="20"/>
          <w:szCs w:val="20"/>
        </w:rPr>
        <w:t xml:space="preserve"> must be stored </w:t>
      </w:r>
      <w:r>
        <w:rPr>
          <w:rFonts w:ascii="Arial" w:hAnsi="Arial"/>
          <w:sz w:val="20"/>
          <w:szCs w:val="20"/>
        </w:rPr>
        <w:t>in the same manner as state and DEA-regulated controlled substances. At minimum, this is to include a locked, substantially constructed cabinet or safe.</w:t>
      </w:r>
      <w:r w:rsidRPr="00541F6C">
        <w:rPr>
          <w:rFonts w:ascii="Arial" w:hAnsi="Arial"/>
          <w:sz w:val="20"/>
          <w:szCs w:val="20"/>
        </w:rPr>
        <w:t xml:space="preserve"> </w:t>
      </w:r>
    </w:p>
    <w:p w14:paraId="748592E6" w14:textId="1DC35530" w:rsidR="0020635C" w:rsidRDefault="00DA7457" w:rsidP="0020635C">
      <w:pPr>
        <w:pStyle w:val="ListParagraph"/>
        <w:numPr>
          <w:ilvl w:val="0"/>
          <w:numId w:val="25"/>
        </w:numPr>
        <w:spacing w:before="120" w:after="120" w:line="276" w:lineRule="auto"/>
        <w:contextualSpacing w:val="0"/>
        <w:rPr>
          <w:rFonts w:ascii="Arial" w:hAnsi="Arial"/>
          <w:sz w:val="20"/>
          <w:szCs w:val="20"/>
        </w:rPr>
      </w:pPr>
      <w:r>
        <w:rPr>
          <w:rFonts w:ascii="Arial" w:hAnsi="Arial"/>
          <w:sz w:val="20"/>
          <w:szCs w:val="20"/>
        </w:rPr>
        <w:t>Propofol</w:t>
      </w:r>
      <w:r w:rsidR="0020635C">
        <w:rPr>
          <w:rFonts w:ascii="Arial" w:hAnsi="Arial"/>
          <w:sz w:val="20"/>
          <w:szCs w:val="20"/>
        </w:rPr>
        <w:t xml:space="preserve"> requiring refrigeration must be locked in a container securely fastened within a refrigeration unit unless the refrigeration unit can be locked from the outside.</w:t>
      </w:r>
    </w:p>
    <w:p w14:paraId="43616EF3" w14:textId="77777777" w:rsidR="0020635C" w:rsidRDefault="0020635C" w:rsidP="0020635C">
      <w:pPr>
        <w:spacing w:before="120" w:after="120" w:line="276" w:lineRule="auto"/>
        <w:ind w:left="360"/>
        <w:rPr>
          <w:rFonts w:ascii="Arial" w:hAnsi="Arial"/>
          <w:sz w:val="20"/>
          <w:szCs w:val="20"/>
        </w:rPr>
      </w:pPr>
      <w:r w:rsidRPr="008D38DF">
        <w:rPr>
          <w:noProof/>
          <w:sz w:val="22"/>
          <w:szCs w:val="22"/>
        </w:rPr>
        <w:drawing>
          <wp:inline distT="0" distB="0" distL="0" distR="0" wp14:anchorId="0BEA419D" wp14:editId="34E3D5A4">
            <wp:extent cx="228219" cy="228219"/>
            <wp:effectExtent l="0" t="0" r="635" b="635"/>
            <wp:docPr id="5" name="Picture 5" descr="C:\Users\bethwend\AppData\Local\Microsoft\Windows\Temporary Internet Files\Content.IE5\8C22VYYI\MC90043475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thwend\AppData\Local\Microsoft\Windows\Temporary Internet Files\Content.IE5\8C22VYYI\MC900434750[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219" cy="228219"/>
                    </a:xfrm>
                    <a:prstGeom prst="rect">
                      <a:avLst/>
                    </a:prstGeom>
                    <a:noFill/>
                    <a:ln>
                      <a:noFill/>
                    </a:ln>
                  </pic:spPr>
                </pic:pic>
              </a:graphicData>
            </a:graphic>
          </wp:inline>
        </w:drawing>
      </w:r>
      <w:r>
        <w:rPr>
          <w:rFonts w:ascii="Arial" w:hAnsi="Arial"/>
          <w:sz w:val="20"/>
          <w:szCs w:val="20"/>
        </w:rPr>
        <w:t xml:space="preserve"> </w:t>
      </w:r>
      <w:r w:rsidRPr="00792C34">
        <w:rPr>
          <w:rFonts w:ascii="Arial" w:hAnsi="Arial"/>
          <w:sz w:val="20"/>
          <w:szCs w:val="20"/>
        </w:rPr>
        <w:t xml:space="preserve">Portable storage boxes </w:t>
      </w:r>
      <w:r>
        <w:rPr>
          <w:rFonts w:ascii="Arial" w:hAnsi="Arial"/>
          <w:sz w:val="20"/>
          <w:szCs w:val="20"/>
        </w:rPr>
        <w:t>or</w:t>
      </w:r>
      <w:r w:rsidRPr="00792C34">
        <w:rPr>
          <w:rFonts w:ascii="Arial" w:hAnsi="Arial"/>
          <w:sz w:val="20"/>
          <w:szCs w:val="20"/>
        </w:rPr>
        <w:t xml:space="preserve"> storage in high-activity areas (e.g., corridors) are not allowed.</w:t>
      </w:r>
    </w:p>
    <w:p w14:paraId="2AFEBC88" w14:textId="7B9B8ED9" w:rsidR="0039464D" w:rsidRPr="00C55CA1" w:rsidRDefault="0039464D" w:rsidP="00736CF7">
      <w:pPr>
        <w:pStyle w:val="Heading2"/>
      </w:pPr>
      <w:r>
        <w:lastRenderedPageBreak/>
        <w:t>Recordkeeping</w:t>
      </w:r>
    </w:p>
    <w:p w14:paraId="761544C7" w14:textId="482C00DE" w:rsidR="00AB5CF3" w:rsidRDefault="000E148F" w:rsidP="00736CF7">
      <w:pPr>
        <w:spacing w:before="120" w:after="120" w:line="276" w:lineRule="auto"/>
        <w:rPr>
          <w:rFonts w:ascii="Arial" w:hAnsi="Arial"/>
          <w:sz w:val="20"/>
          <w:szCs w:val="20"/>
        </w:rPr>
      </w:pPr>
      <w:r>
        <w:rPr>
          <w:rFonts w:ascii="Arial" w:hAnsi="Arial"/>
          <w:sz w:val="20"/>
          <w:szCs w:val="20"/>
        </w:rPr>
        <w:t xml:space="preserve">Propofol </w:t>
      </w:r>
      <w:r w:rsidR="007054B7">
        <w:rPr>
          <w:rFonts w:ascii="Arial" w:hAnsi="Arial"/>
          <w:sz w:val="20"/>
          <w:szCs w:val="20"/>
        </w:rPr>
        <w:t xml:space="preserve">use must be documented in the same manner as state and DEA-regulated controlled substances and per U-M policy. See </w:t>
      </w:r>
      <w:hyperlink r:id="rId12" w:history="1">
        <w:r w:rsidR="00CA6D6B" w:rsidRPr="00CA6D6B">
          <w:rPr>
            <w:rStyle w:val="Hyperlink"/>
            <w:rFonts w:ascii="Arial" w:hAnsi="Arial"/>
            <w:sz w:val="20"/>
            <w:szCs w:val="20"/>
          </w:rPr>
          <w:t>Maintain Controlled Substance Records</w:t>
        </w:r>
      </w:hyperlink>
      <w:r w:rsidR="00CA6D6B">
        <w:rPr>
          <w:rFonts w:ascii="Arial" w:hAnsi="Arial"/>
          <w:sz w:val="20"/>
          <w:szCs w:val="20"/>
        </w:rPr>
        <w:t xml:space="preserve"> </w:t>
      </w:r>
      <w:r w:rsidR="007054B7">
        <w:rPr>
          <w:rFonts w:ascii="Arial" w:hAnsi="Arial"/>
          <w:sz w:val="20"/>
          <w:szCs w:val="20"/>
        </w:rPr>
        <w:t xml:space="preserve">for more detailed information. Use logs must be filed in an easily accessible location. </w:t>
      </w:r>
    </w:p>
    <w:p w14:paraId="255FEE73" w14:textId="4FB41B0E" w:rsidR="00E90B3B" w:rsidRPr="00C55CA1" w:rsidRDefault="00E90B3B" w:rsidP="00DE4A92">
      <w:pPr>
        <w:pStyle w:val="Heading2"/>
        <w:spacing w:after="120"/>
      </w:pPr>
      <w:r>
        <w:t>Annual Inventory</w:t>
      </w:r>
    </w:p>
    <w:p w14:paraId="6C4B731D" w14:textId="78C12CEA" w:rsidR="00E90B3B" w:rsidRDefault="00E90B3B" w:rsidP="00DE4A92">
      <w:pPr>
        <w:spacing w:before="120" w:after="120"/>
        <w:rPr>
          <w:rFonts w:ascii="Arial" w:hAnsi="Arial"/>
          <w:sz w:val="20"/>
          <w:szCs w:val="20"/>
        </w:rPr>
      </w:pPr>
      <w:r>
        <w:rPr>
          <w:rFonts w:ascii="Arial" w:hAnsi="Arial"/>
          <w:sz w:val="20"/>
          <w:szCs w:val="20"/>
        </w:rPr>
        <w:t xml:space="preserve">A list (i.e., inventory) of all propofol currently being stored must be taken each year at the same time. The annual propofol inventory must be filed with the other required propofol records. </w:t>
      </w:r>
    </w:p>
    <w:p w14:paraId="75CB8D1A" w14:textId="36A1AA0F" w:rsidR="00E90B3B" w:rsidRPr="00C55CA1" w:rsidRDefault="00E90B3B" w:rsidP="00DE4A92">
      <w:pPr>
        <w:pStyle w:val="Heading2"/>
        <w:spacing w:after="120"/>
      </w:pPr>
      <w:r>
        <w:t>Disposal</w:t>
      </w:r>
    </w:p>
    <w:p w14:paraId="1CF118F5" w14:textId="4174CCCA" w:rsidR="00E90B3B" w:rsidRDefault="00E90B3B" w:rsidP="00DE4A92">
      <w:pPr>
        <w:spacing w:before="120" w:after="120"/>
        <w:rPr>
          <w:rFonts w:ascii="Arial" w:hAnsi="Arial"/>
          <w:sz w:val="20"/>
          <w:szCs w:val="20"/>
        </w:rPr>
      </w:pPr>
      <w:r>
        <w:rPr>
          <w:rFonts w:ascii="Arial" w:hAnsi="Arial"/>
          <w:sz w:val="20"/>
          <w:szCs w:val="20"/>
        </w:rPr>
        <w:t>Expired or unwanted propofol must be stored in the secure location until it can be picked up by a licensed</w:t>
      </w:r>
      <w:r w:rsidR="00B01427">
        <w:rPr>
          <w:rFonts w:ascii="Arial" w:hAnsi="Arial"/>
          <w:sz w:val="20"/>
          <w:szCs w:val="20"/>
        </w:rPr>
        <w:t xml:space="preserve"> reverse distributor. Once pick</w:t>
      </w:r>
      <w:r>
        <w:rPr>
          <w:rFonts w:ascii="Arial" w:hAnsi="Arial"/>
          <w:sz w:val="20"/>
          <w:szCs w:val="20"/>
        </w:rPr>
        <w:t>up occurs, detailed disposal information must be reco</w:t>
      </w:r>
      <w:r w:rsidR="00B01427">
        <w:rPr>
          <w:rFonts w:ascii="Arial" w:hAnsi="Arial"/>
          <w:sz w:val="20"/>
          <w:szCs w:val="20"/>
        </w:rPr>
        <w:t>rded on the appropriate use log</w:t>
      </w:r>
      <w:r>
        <w:rPr>
          <w:rFonts w:ascii="Arial" w:hAnsi="Arial"/>
          <w:sz w:val="20"/>
          <w:szCs w:val="20"/>
        </w:rPr>
        <w:t xml:space="preserve"> and </w:t>
      </w:r>
      <w:r w:rsidR="00B01427">
        <w:rPr>
          <w:rFonts w:ascii="Arial" w:hAnsi="Arial"/>
          <w:sz w:val="20"/>
          <w:szCs w:val="20"/>
        </w:rPr>
        <w:t>chain of custody form</w:t>
      </w:r>
      <w:r>
        <w:rPr>
          <w:rFonts w:ascii="Arial" w:hAnsi="Arial"/>
          <w:sz w:val="20"/>
          <w:szCs w:val="20"/>
        </w:rPr>
        <w:t xml:space="preserve">. See </w:t>
      </w:r>
      <w:hyperlink r:id="rId13" w:history="1">
        <w:r w:rsidR="00AD0289" w:rsidRPr="00AD0289">
          <w:rPr>
            <w:rStyle w:val="Hyperlink"/>
            <w:rFonts w:ascii="Arial" w:hAnsi="Arial"/>
            <w:sz w:val="20"/>
            <w:szCs w:val="20"/>
          </w:rPr>
          <w:t>Dispose of Controlled Substances</w:t>
        </w:r>
      </w:hyperlink>
      <w:r w:rsidR="00AD0289">
        <w:rPr>
          <w:rFonts w:ascii="Arial" w:hAnsi="Arial"/>
          <w:sz w:val="20"/>
          <w:szCs w:val="20"/>
        </w:rPr>
        <w:t xml:space="preserve"> </w:t>
      </w:r>
      <w:r>
        <w:rPr>
          <w:rFonts w:ascii="Arial" w:hAnsi="Arial"/>
          <w:sz w:val="20"/>
          <w:szCs w:val="20"/>
        </w:rPr>
        <w:t xml:space="preserve">for more detailed information. </w:t>
      </w:r>
    </w:p>
    <w:p w14:paraId="4DB2C6C0" w14:textId="5E7F9887" w:rsidR="00A10B1D" w:rsidRPr="00A10B1D" w:rsidRDefault="00E90B3B" w:rsidP="00DE4A92">
      <w:pPr>
        <w:pStyle w:val="Heading2"/>
        <w:spacing w:after="120"/>
      </w:pPr>
      <w:r>
        <w:t>Waste</w:t>
      </w:r>
    </w:p>
    <w:p w14:paraId="300C63AF" w14:textId="0EA78DC8" w:rsidR="00A10B1D" w:rsidRPr="00A10B1D" w:rsidRDefault="00A10B1D" w:rsidP="00DE4A92">
      <w:pPr>
        <w:spacing w:before="120" w:after="120"/>
        <w:rPr>
          <w:rFonts w:ascii="Arial" w:hAnsi="Arial"/>
          <w:sz w:val="20"/>
          <w:szCs w:val="20"/>
        </w:rPr>
      </w:pPr>
      <w:r>
        <w:rPr>
          <w:rFonts w:ascii="Arial" w:hAnsi="Arial"/>
          <w:sz w:val="20"/>
          <w:szCs w:val="20"/>
        </w:rPr>
        <w:t xml:space="preserve">Propofol that is spilled or contaminated must be cleaned up in a manner that is consistent with state and DEA-regulated controlled substances. A witness </w:t>
      </w:r>
      <w:r>
        <w:rPr>
          <w:rFonts w:ascii="Arial" w:hAnsi="Arial"/>
          <w:b/>
          <w:sz w:val="20"/>
          <w:szCs w:val="20"/>
          <w:u w:val="single"/>
        </w:rPr>
        <w:t>must</w:t>
      </w:r>
      <w:r>
        <w:rPr>
          <w:rFonts w:ascii="Arial" w:hAnsi="Arial"/>
          <w:sz w:val="20"/>
          <w:szCs w:val="20"/>
        </w:rPr>
        <w:t xml:space="preserve"> be present to observe the cleanup and record their initials</w:t>
      </w:r>
      <w:r w:rsidR="00F8708A">
        <w:rPr>
          <w:rFonts w:ascii="Arial" w:hAnsi="Arial"/>
          <w:sz w:val="20"/>
          <w:szCs w:val="20"/>
        </w:rPr>
        <w:t xml:space="preserve"> on the associated use logs. </w:t>
      </w:r>
      <w:r>
        <w:rPr>
          <w:rFonts w:ascii="Arial" w:hAnsi="Arial"/>
          <w:sz w:val="20"/>
          <w:szCs w:val="20"/>
        </w:rPr>
        <w:t xml:space="preserve">See the </w:t>
      </w:r>
      <w:r w:rsidR="00C55861">
        <w:rPr>
          <w:rFonts w:ascii="Arial" w:hAnsi="Arial"/>
          <w:sz w:val="20"/>
          <w:szCs w:val="20"/>
        </w:rPr>
        <w:t xml:space="preserve">waste </w:t>
      </w:r>
      <w:r>
        <w:rPr>
          <w:rFonts w:ascii="Arial" w:hAnsi="Arial"/>
          <w:sz w:val="20"/>
          <w:szCs w:val="20"/>
        </w:rPr>
        <w:t xml:space="preserve">section of the </w:t>
      </w:r>
      <w:hyperlink r:id="rId14" w:history="1">
        <w:r w:rsidRPr="00C55861">
          <w:rPr>
            <w:rStyle w:val="Hyperlink"/>
            <w:rFonts w:ascii="Arial" w:hAnsi="Arial"/>
            <w:sz w:val="20"/>
            <w:szCs w:val="20"/>
          </w:rPr>
          <w:t>Dispose of Controlled Substances</w:t>
        </w:r>
      </w:hyperlink>
      <w:r>
        <w:rPr>
          <w:rFonts w:ascii="Arial" w:hAnsi="Arial"/>
          <w:sz w:val="20"/>
          <w:szCs w:val="20"/>
        </w:rPr>
        <w:t xml:space="preserve"> document for more detailed information. </w:t>
      </w:r>
    </w:p>
    <w:p w14:paraId="19F76817" w14:textId="77777777" w:rsidR="000D416F" w:rsidRDefault="000D416F" w:rsidP="000D416F">
      <w:pPr>
        <w:pStyle w:val="Heading2"/>
        <w:spacing w:after="120"/>
        <w:rPr>
          <w:rFonts w:asciiTheme="minorHAnsi" w:eastAsiaTheme="minorEastAsia" w:hAnsiTheme="minorHAnsi" w:cstheme="minorBidi"/>
          <w:b w:val="0"/>
          <w:bCs w:val="0"/>
          <w:color w:val="auto"/>
          <w:sz w:val="24"/>
          <w:szCs w:val="24"/>
        </w:rPr>
      </w:pPr>
    </w:p>
    <w:p w14:paraId="273FC108" w14:textId="7CCC854B" w:rsidR="000D416F" w:rsidRPr="000D416F" w:rsidRDefault="000D416F" w:rsidP="000D416F">
      <w:pPr>
        <w:pStyle w:val="Heading2"/>
        <w:spacing w:after="120"/>
        <w:rPr>
          <w:color w:val="7030A0"/>
          <w:sz w:val="30"/>
          <w:szCs w:val="30"/>
        </w:rPr>
      </w:pPr>
      <w:r w:rsidRPr="000D416F">
        <w:rPr>
          <w:color w:val="7030A0"/>
          <w:sz w:val="30"/>
          <w:szCs w:val="30"/>
        </w:rPr>
        <w:t>Questions?</w:t>
      </w:r>
    </w:p>
    <w:p w14:paraId="3CC0756F" w14:textId="3FD953B0" w:rsidR="000D416F" w:rsidRDefault="00A37EF0" w:rsidP="000D416F">
      <w:pPr>
        <w:spacing w:line="276" w:lineRule="auto"/>
        <w:rPr>
          <w:rFonts w:ascii="Arial" w:hAnsi="Arial"/>
          <w:sz w:val="20"/>
          <w:szCs w:val="20"/>
        </w:rPr>
      </w:pPr>
      <w:r>
        <w:rPr>
          <w:rFonts w:ascii="Arial" w:hAnsi="Arial"/>
          <w:sz w:val="20"/>
          <w:szCs w:val="20"/>
        </w:rPr>
        <w:t>Contact the Controlled Substance</w:t>
      </w:r>
      <w:r w:rsidR="000D416F">
        <w:rPr>
          <w:rFonts w:ascii="Arial" w:hAnsi="Arial"/>
          <w:sz w:val="20"/>
          <w:szCs w:val="20"/>
        </w:rPr>
        <w:t xml:space="preserve"> Monitor (Kelli Christman) at 734-764-2003 (x42003) or</w:t>
      </w:r>
    </w:p>
    <w:p w14:paraId="66314CC1" w14:textId="6A26C07F" w:rsidR="00024887" w:rsidRPr="000D416F" w:rsidRDefault="00D03D83" w:rsidP="000D416F">
      <w:pPr>
        <w:spacing w:line="276" w:lineRule="auto"/>
        <w:rPr>
          <w:rFonts w:asciiTheme="majorHAnsi" w:eastAsiaTheme="majorEastAsia" w:hAnsiTheme="majorHAnsi" w:cstheme="majorBidi"/>
          <w:bCs/>
          <w:color w:val="4F81BD" w:themeColor="accent1"/>
          <w:sz w:val="26"/>
          <w:szCs w:val="26"/>
        </w:rPr>
      </w:pPr>
      <w:hyperlink r:id="rId15" w:history="1">
        <w:r w:rsidR="000D416F" w:rsidRPr="002A23AB">
          <w:rPr>
            <w:rStyle w:val="Hyperlink"/>
            <w:rFonts w:ascii="Arial" w:hAnsi="Arial"/>
            <w:sz w:val="20"/>
            <w:szCs w:val="20"/>
          </w:rPr>
          <w:t>cs-monitors@med.umich.edu</w:t>
        </w:r>
      </w:hyperlink>
      <w:r w:rsidR="000D416F">
        <w:rPr>
          <w:rFonts w:ascii="Arial" w:hAnsi="Arial"/>
          <w:sz w:val="20"/>
          <w:szCs w:val="20"/>
        </w:rPr>
        <w:t xml:space="preserve">. </w:t>
      </w:r>
    </w:p>
    <w:sectPr w:rsidR="00024887" w:rsidRPr="000D416F" w:rsidSect="00AB5CF3">
      <w:headerReference w:type="even" r:id="rId16"/>
      <w:headerReference w:type="default" r:id="rId17"/>
      <w:footerReference w:type="even" r:id="rId18"/>
      <w:footerReference w:type="default" r:id="rId19"/>
      <w:headerReference w:type="first" r:id="rId20"/>
      <w:footerReference w:type="first" r:id="rId21"/>
      <w:pgSz w:w="12240" w:h="15840"/>
      <w:pgMar w:top="1143"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5B068" w14:textId="77777777" w:rsidR="00D03D83" w:rsidRDefault="00D03D83" w:rsidP="00D30D38">
      <w:r>
        <w:separator/>
      </w:r>
    </w:p>
  </w:endnote>
  <w:endnote w:type="continuationSeparator" w:id="0">
    <w:p w14:paraId="48FC9C7B" w14:textId="77777777" w:rsidR="00D03D83" w:rsidRDefault="00D03D83" w:rsidP="00D30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auto"/>
    <w:pitch w:val="variable"/>
    <w:sig w:usb0="E0002AFF" w:usb1="D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66679" w14:textId="77777777" w:rsidR="00BB7A8A" w:rsidRDefault="00D03D83">
    <w:pPr>
      <w:pStyle w:val="Footer"/>
    </w:pPr>
    <w:sdt>
      <w:sdtPr>
        <w:id w:val="969400743"/>
        <w:temporary/>
        <w:showingPlcHdr/>
      </w:sdtPr>
      <w:sdtEndPr/>
      <w:sdtContent>
        <w:r w:rsidR="00BB7A8A">
          <w:t>[Type text]</w:t>
        </w:r>
      </w:sdtContent>
    </w:sdt>
    <w:r w:rsidR="00BB7A8A">
      <w:ptab w:relativeTo="margin" w:alignment="center" w:leader="none"/>
    </w:r>
    <w:sdt>
      <w:sdtPr>
        <w:id w:val="969400748"/>
        <w:temporary/>
        <w:showingPlcHdr/>
      </w:sdtPr>
      <w:sdtEndPr/>
      <w:sdtContent>
        <w:r w:rsidR="00BB7A8A">
          <w:t>[Type text]</w:t>
        </w:r>
      </w:sdtContent>
    </w:sdt>
    <w:r w:rsidR="00BB7A8A">
      <w:ptab w:relativeTo="margin" w:alignment="right" w:leader="none"/>
    </w:r>
    <w:sdt>
      <w:sdtPr>
        <w:id w:val="969400753"/>
        <w:temporary/>
        <w:showingPlcHdr/>
      </w:sdtPr>
      <w:sdtEndPr/>
      <w:sdtContent>
        <w:r w:rsidR="00BB7A8A">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97C3C" w14:textId="20CA88DB" w:rsidR="00BB7A8A" w:rsidRPr="00D30D38" w:rsidRDefault="00BB7A8A">
    <w:pPr>
      <w:pStyle w:val="Footer"/>
      <w:rPr>
        <w:sz w:val="22"/>
        <w:szCs w:val="22"/>
      </w:rPr>
    </w:pPr>
    <w:r w:rsidRPr="00D30D38">
      <w:rPr>
        <w:sz w:val="22"/>
        <w:szCs w:val="22"/>
      </w:rPr>
      <w:t>L</w:t>
    </w:r>
    <w:r>
      <w:rPr>
        <w:sz w:val="22"/>
        <w:szCs w:val="22"/>
      </w:rPr>
      <w:t xml:space="preserve">ast Updated:  </w:t>
    </w:r>
    <w:r w:rsidR="00EB1D04">
      <w:rPr>
        <w:sz w:val="22"/>
        <w:szCs w:val="22"/>
      </w:rPr>
      <w:t>6</w:t>
    </w:r>
    <w:r w:rsidR="00610FA5">
      <w:rPr>
        <w:sz w:val="22"/>
        <w:szCs w:val="22"/>
      </w:rPr>
      <w:t>/</w:t>
    </w:r>
    <w:r w:rsidR="00A37EF0">
      <w:rPr>
        <w:sz w:val="22"/>
        <w:szCs w:val="22"/>
      </w:rPr>
      <w:t>11</w:t>
    </w:r>
    <w:r>
      <w:rPr>
        <w:sz w:val="22"/>
        <w:szCs w:val="22"/>
      </w:rPr>
      <w:t>/</w:t>
    </w:r>
    <w:r w:rsidR="00EB1D04">
      <w:rPr>
        <w:sz w:val="22"/>
        <w:szCs w:val="22"/>
      </w:rPr>
      <w:t>18</w:t>
    </w:r>
    <w:r w:rsidR="00EB1D04" w:rsidRPr="00D30D38">
      <w:rPr>
        <w:sz w:val="22"/>
        <w:szCs w:val="22"/>
      </w:rPr>
      <w:ptab w:relativeTo="margin" w:alignment="center" w:leader="none"/>
    </w:r>
    <w:r w:rsidR="00EB1D04" w:rsidRPr="00D30D38">
      <w:rPr>
        <w:sz w:val="22"/>
        <w:szCs w:val="22"/>
      </w:rPr>
      <w:ptab w:relativeTo="margin" w:alignment="right" w:leader="none"/>
    </w:r>
    <w:r w:rsidR="00EB1D04" w:rsidRPr="00D30D38">
      <w:rPr>
        <w:sz w:val="22"/>
        <w:szCs w:val="22"/>
      </w:rPr>
      <w:fldChar w:fldCharType="begin"/>
    </w:r>
    <w:r w:rsidR="00EB1D04" w:rsidRPr="00D30D38">
      <w:rPr>
        <w:sz w:val="22"/>
        <w:szCs w:val="22"/>
      </w:rPr>
      <w:instrText xml:space="preserve"> PAGE  \* MERGEFORMAT </w:instrText>
    </w:r>
    <w:r w:rsidR="00EB1D04" w:rsidRPr="00D30D38">
      <w:rPr>
        <w:sz w:val="22"/>
        <w:szCs w:val="22"/>
      </w:rPr>
      <w:fldChar w:fldCharType="separate"/>
    </w:r>
    <w:r w:rsidR="00EB1D04">
      <w:rPr>
        <w:noProof/>
        <w:sz w:val="22"/>
        <w:szCs w:val="22"/>
      </w:rPr>
      <w:t>2</w:t>
    </w:r>
    <w:r w:rsidR="00EB1D04" w:rsidRPr="00D30D38">
      <w:rPr>
        <w:sz w:val="22"/>
        <w:szCs w:val="22"/>
      </w:rPr>
      <w:fldChar w:fldCharType="end"/>
    </w:r>
    <w:r w:rsidR="00EB1D04" w:rsidRPr="00D30D38">
      <w:rPr>
        <w:sz w:val="22"/>
        <w:szCs w:val="22"/>
      </w:rPr>
      <w:t xml:space="preserve"> </w:t>
    </w:r>
    <w:r w:rsidRPr="00D30D38">
      <w:rPr>
        <w:sz w:val="22"/>
        <w:szCs w:val="22"/>
      </w:rPr>
      <w:t xml:space="preserve">of </w:t>
    </w:r>
    <w:r w:rsidRPr="00D30D38">
      <w:rPr>
        <w:sz w:val="22"/>
        <w:szCs w:val="22"/>
      </w:rPr>
      <w:fldChar w:fldCharType="begin"/>
    </w:r>
    <w:r w:rsidRPr="00D30D38">
      <w:rPr>
        <w:sz w:val="22"/>
        <w:szCs w:val="22"/>
      </w:rPr>
      <w:instrText xml:space="preserve"> NUMPAGES  \* MERGEFORMAT </w:instrText>
    </w:r>
    <w:r w:rsidRPr="00D30D38">
      <w:rPr>
        <w:sz w:val="22"/>
        <w:szCs w:val="22"/>
      </w:rPr>
      <w:fldChar w:fldCharType="separate"/>
    </w:r>
    <w:r w:rsidR="001B3DA8">
      <w:rPr>
        <w:noProof/>
        <w:sz w:val="22"/>
        <w:szCs w:val="22"/>
      </w:rPr>
      <w:t>2</w:t>
    </w:r>
    <w:r w:rsidRPr="00D30D38">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C5738" w14:textId="3667006B" w:rsidR="00BB7A8A" w:rsidRPr="00DE5371" w:rsidRDefault="00BB7A8A">
    <w:pPr>
      <w:pStyle w:val="Footer"/>
      <w:rPr>
        <w:sz w:val="22"/>
        <w:szCs w:val="22"/>
      </w:rPr>
    </w:pPr>
    <w:r w:rsidRPr="00D30D38">
      <w:rPr>
        <w:sz w:val="22"/>
        <w:szCs w:val="22"/>
      </w:rPr>
      <w:t xml:space="preserve">Last Updated:  </w:t>
    </w:r>
    <w:r w:rsidR="00952E4E">
      <w:rPr>
        <w:sz w:val="22"/>
        <w:szCs w:val="22"/>
      </w:rPr>
      <w:t>6/11</w:t>
    </w:r>
    <w:r w:rsidR="0039464D">
      <w:rPr>
        <w:sz w:val="22"/>
        <w:szCs w:val="22"/>
      </w:rPr>
      <w:t>/18</w:t>
    </w:r>
    <w:r w:rsidRPr="00D30D38">
      <w:rPr>
        <w:sz w:val="22"/>
        <w:szCs w:val="22"/>
      </w:rPr>
      <w:ptab w:relativeTo="margin" w:alignment="center" w:leader="none"/>
    </w:r>
    <w:r w:rsidRPr="00D30D38">
      <w:rPr>
        <w:sz w:val="22"/>
        <w:szCs w:val="22"/>
      </w:rPr>
      <w:ptab w:relativeTo="margin" w:alignment="right" w:leader="none"/>
    </w:r>
    <w:r w:rsidRPr="00D30D38">
      <w:rPr>
        <w:sz w:val="22"/>
        <w:szCs w:val="22"/>
      </w:rPr>
      <w:fldChar w:fldCharType="begin"/>
    </w:r>
    <w:r w:rsidRPr="00D30D38">
      <w:rPr>
        <w:sz w:val="22"/>
        <w:szCs w:val="22"/>
      </w:rPr>
      <w:instrText xml:space="preserve"> PAGE  \* MERGEFORMAT </w:instrText>
    </w:r>
    <w:r w:rsidRPr="00D30D38">
      <w:rPr>
        <w:sz w:val="22"/>
        <w:szCs w:val="22"/>
      </w:rPr>
      <w:fldChar w:fldCharType="separate"/>
    </w:r>
    <w:r w:rsidR="001B3DA8">
      <w:rPr>
        <w:noProof/>
        <w:sz w:val="22"/>
        <w:szCs w:val="22"/>
      </w:rPr>
      <w:t>1</w:t>
    </w:r>
    <w:r w:rsidRPr="00D30D38">
      <w:rPr>
        <w:sz w:val="22"/>
        <w:szCs w:val="22"/>
      </w:rPr>
      <w:fldChar w:fldCharType="end"/>
    </w:r>
    <w:r w:rsidRPr="00D30D38">
      <w:rPr>
        <w:sz w:val="22"/>
        <w:szCs w:val="22"/>
      </w:rPr>
      <w:t xml:space="preserve"> of </w:t>
    </w:r>
    <w:r w:rsidRPr="00D30D38">
      <w:rPr>
        <w:sz w:val="22"/>
        <w:szCs w:val="22"/>
      </w:rPr>
      <w:fldChar w:fldCharType="begin"/>
    </w:r>
    <w:r w:rsidRPr="00D30D38">
      <w:rPr>
        <w:sz w:val="22"/>
        <w:szCs w:val="22"/>
      </w:rPr>
      <w:instrText xml:space="preserve"> NUMPAGES  \* MERGEFORMAT </w:instrText>
    </w:r>
    <w:r w:rsidRPr="00D30D38">
      <w:rPr>
        <w:sz w:val="22"/>
        <w:szCs w:val="22"/>
      </w:rPr>
      <w:fldChar w:fldCharType="separate"/>
    </w:r>
    <w:r w:rsidR="001B3DA8">
      <w:rPr>
        <w:noProof/>
        <w:sz w:val="22"/>
        <w:szCs w:val="22"/>
      </w:rPr>
      <w:t>1</w:t>
    </w:r>
    <w:r w:rsidRPr="00D30D38">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C2A67" w14:textId="77777777" w:rsidR="00D03D83" w:rsidRDefault="00D03D83" w:rsidP="00D30D38">
      <w:r>
        <w:separator/>
      </w:r>
    </w:p>
  </w:footnote>
  <w:footnote w:type="continuationSeparator" w:id="0">
    <w:p w14:paraId="3A2B2B48" w14:textId="77777777" w:rsidR="00D03D83" w:rsidRDefault="00D03D83" w:rsidP="00D30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4E2AC" w14:textId="77777777" w:rsidR="00BB7A8A" w:rsidRDefault="00D03D83">
    <w:pPr>
      <w:pStyle w:val="Header"/>
    </w:pPr>
    <w:sdt>
      <w:sdtPr>
        <w:id w:val="171999623"/>
        <w:placeholder>
          <w:docPart w:val="C49AC770D26CFA4FA68A1DD32755F35A"/>
        </w:placeholder>
        <w:temporary/>
        <w:showingPlcHdr/>
      </w:sdtPr>
      <w:sdtEndPr/>
      <w:sdtContent>
        <w:r w:rsidR="00BB7A8A">
          <w:t>[Type text]</w:t>
        </w:r>
      </w:sdtContent>
    </w:sdt>
    <w:r w:rsidR="00BB7A8A">
      <w:ptab w:relativeTo="margin" w:alignment="center" w:leader="none"/>
    </w:r>
    <w:sdt>
      <w:sdtPr>
        <w:id w:val="171999624"/>
        <w:placeholder>
          <w:docPart w:val="FA13D4874BA3304DBC16E167133B3CC7"/>
        </w:placeholder>
        <w:temporary/>
        <w:showingPlcHdr/>
      </w:sdtPr>
      <w:sdtEndPr/>
      <w:sdtContent>
        <w:r w:rsidR="00BB7A8A">
          <w:t>[Type text]</w:t>
        </w:r>
      </w:sdtContent>
    </w:sdt>
    <w:r w:rsidR="00BB7A8A">
      <w:ptab w:relativeTo="margin" w:alignment="right" w:leader="none"/>
    </w:r>
    <w:sdt>
      <w:sdtPr>
        <w:id w:val="171999625"/>
        <w:placeholder>
          <w:docPart w:val="7FC0B276C5B12C4FB375B39A40FFA451"/>
        </w:placeholder>
        <w:temporary/>
        <w:showingPlcHdr/>
      </w:sdtPr>
      <w:sdtEndPr/>
      <w:sdtContent>
        <w:r w:rsidR="00BB7A8A">
          <w:t>[Type text]</w:t>
        </w:r>
      </w:sdtContent>
    </w:sdt>
  </w:p>
  <w:p w14:paraId="21188CEB" w14:textId="77777777" w:rsidR="00BB7A8A" w:rsidRDefault="00BB7A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66" w:type="dxa"/>
      <w:tblLook w:val="01E0" w:firstRow="1" w:lastRow="1" w:firstColumn="1" w:lastColumn="1" w:noHBand="0" w:noVBand="0"/>
    </w:tblPr>
    <w:tblGrid>
      <w:gridCol w:w="9166"/>
    </w:tblGrid>
    <w:tr w:rsidR="00645EC6" w:rsidRPr="00434E27" w14:paraId="14A3ACA0" w14:textId="77777777" w:rsidTr="00736CF7">
      <w:tc>
        <w:tcPr>
          <w:tcW w:w="9166" w:type="dxa"/>
        </w:tcPr>
        <w:p w14:paraId="2C0C754D" w14:textId="07AC4A3F" w:rsidR="00645EC6" w:rsidRPr="00434E27" w:rsidRDefault="00645EC6" w:rsidP="00736CF7">
          <w:pPr>
            <w:ind w:left="-20" w:hanging="90"/>
            <w:rPr>
              <w:rFonts w:ascii="Arial" w:eastAsia="Times New Roman" w:hAnsi="Arial" w:cs="Times New Roman"/>
              <w:sz w:val="20"/>
            </w:rPr>
          </w:pPr>
          <w:r>
            <w:rPr>
              <w:noProof/>
            </w:rPr>
            <w:drawing>
              <wp:inline distT="0" distB="0" distL="0" distR="0" wp14:anchorId="77A90EE7" wp14:editId="2BADA0B7">
                <wp:extent cx="5627834" cy="464185"/>
                <wp:effectExtent l="0" t="0" r="11430" b="0"/>
                <wp:docPr id="7" name="Picture 7" descr="Macintosh HD:Users:khoodle:Desktop:signature-stationery.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hoodle:Desktop:signature-stationery.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511" cy="465066"/>
                        </a:xfrm>
                        <a:prstGeom prst="rect">
                          <a:avLst/>
                        </a:prstGeom>
                        <a:noFill/>
                        <a:ln>
                          <a:noFill/>
                        </a:ln>
                      </pic:spPr>
                    </pic:pic>
                  </a:graphicData>
                </a:graphic>
              </wp:inline>
            </w:drawing>
          </w:r>
        </w:p>
      </w:tc>
    </w:tr>
  </w:tbl>
  <w:p w14:paraId="662225B4" w14:textId="77777777" w:rsidR="00BB7A8A" w:rsidRDefault="00BB7A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08" w:type="dxa"/>
      <w:tblLook w:val="01E0" w:firstRow="1" w:lastRow="1" w:firstColumn="1" w:lastColumn="1" w:noHBand="0" w:noVBand="0"/>
    </w:tblPr>
    <w:tblGrid>
      <w:gridCol w:w="9006"/>
      <w:gridCol w:w="1002"/>
    </w:tblGrid>
    <w:tr w:rsidR="00BB7A8A" w:rsidRPr="00434E27" w14:paraId="651AEB3C" w14:textId="77777777" w:rsidTr="00801649">
      <w:tc>
        <w:tcPr>
          <w:tcW w:w="4788" w:type="dxa"/>
        </w:tcPr>
        <w:p w14:paraId="0C2B2424" w14:textId="2EBD405B" w:rsidR="00BB7A8A" w:rsidRPr="00434E27" w:rsidRDefault="00F4599B" w:rsidP="00F4599B">
          <w:pPr>
            <w:ind w:hanging="90"/>
            <w:rPr>
              <w:rFonts w:ascii="Arial" w:eastAsia="Times New Roman" w:hAnsi="Arial" w:cs="Times New Roman"/>
              <w:sz w:val="20"/>
            </w:rPr>
          </w:pPr>
          <w:r>
            <w:rPr>
              <w:noProof/>
            </w:rPr>
            <w:drawing>
              <wp:inline distT="0" distB="0" distL="0" distR="0" wp14:anchorId="2D5AAA64" wp14:editId="0A47952C">
                <wp:extent cx="5627834" cy="464185"/>
                <wp:effectExtent l="0" t="0" r="11430" b="0"/>
                <wp:docPr id="8" name="Picture 8" descr="Macintosh HD:Users:khoodle:Desktop:signature-stationery.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hoodle:Desktop:signature-stationery.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511" cy="465066"/>
                        </a:xfrm>
                        <a:prstGeom prst="rect">
                          <a:avLst/>
                        </a:prstGeom>
                        <a:noFill/>
                        <a:ln>
                          <a:noFill/>
                        </a:ln>
                      </pic:spPr>
                    </pic:pic>
                  </a:graphicData>
                </a:graphic>
              </wp:inline>
            </w:drawing>
          </w:r>
        </w:p>
      </w:tc>
      <w:tc>
        <w:tcPr>
          <w:tcW w:w="5220" w:type="dxa"/>
        </w:tcPr>
        <w:p w14:paraId="63D7B3D5" w14:textId="3597E857" w:rsidR="00BB7A8A" w:rsidRPr="00434E27" w:rsidRDefault="00BB7A8A" w:rsidP="00F4599B">
          <w:pPr>
            <w:pStyle w:val="Header1"/>
          </w:pPr>
        </w:p>
      </w:tc>
    </w:tr>
  </w:tbl>
  <w:p w14:paraId="09F81ABD" w14:textId="77777777" w:rsidR="00BB7A8A" w:rsidRDefault="00BB7A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6C52"/>
    <w:multiLevelType w:val="hybridMultilevel"/>
    <w:tmpl w:val="AEF211D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0B019DD"/>
    <w:multiLevelType w:val="hybridMultilevel"/>
    <w:tmpl w:val="B5B6B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A3F26"/>
    <w:multiLevelType w:val="hybridMultilevel"/>
    <w:tmpl w:val="BCFE1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A7E3C"/>
    <w:multiLevelType w:val="hybridMultilevel"/>
    <w:tmpl w:val="41E44AA2"/>
    <w:lvl w:ilvl="0" w:tplc="1B96B74A">
      <w:start w:val="1"/>
      <w:numFmt w:val="decimal"/>
      <w:lvlText w:val="%1."/>
      <w:lvlJc w:val="left"/>
      <w:pPr>
        <w:ind w:left="360" w:hanging="360"/>
      </w:pPr>
      <w:rPr>
        <w:b w:val="0"/>
      </w:rPr>
    </w:lvl>
    <w:lvl w:ilvl="1" w:tplc="9EBC0A12">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782160"/>
    <w:multiLevelType w:val="hybridMultilevel"/>
    <w:tmpl w:val="DCB0F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376DC"/>
    <w:multiLevelType w:val="hybridMultilevel"/>
    <w:tmpl w:val="53985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E73140"/>
    <w:multiLevelType w:val="hybridMultilevel"/>
    <w:tmpl w:val="BF7C8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0D3042"/>
    <w:multiLevelType w:val="hybridMultilevel"/>
    <w:tmpl w:val="74B6D164"/>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900" w:hanging="360"/>
      </w:pPr>
      <w:rPr>
        <w:rFonts w:ascii="Courier New" w:hAnsi="Courier New" w:hint="default"/>
      </w:rPr>
    </w:lvl>
    <w:lvl w:ilvl="2" w:tplc="04090005">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8" w15:restartNumberingAfterBreak="0">
    <w:nsid w:val="219912CA"/>
    <w:multiLevelType w:val="hybridMultilevel"/>
    <w:tmpl w:val="01DCB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FC5FB7"/>
    <w:multiLevelType w:val="hybridMultilevel"/>
    <w:tmpl w:val="6FFA5C0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23E96197"/>
    <w:multiLevelType w:val="hybridMultilevel"/>
    <w:tmpl w:val="3DBE11F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0052A3"/>
    <w:multiLevelType w:val="hybridMultilevel"/>
    <w:tmpl w:val="1D56C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4F6F88"/>
    <w:multiLevelType w:val="hybridMultilevel"/>
    <w:tmpl w:val="010ED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0C3E82"/>
    <w:multiLevelType w:val="hybridMultilevel"/>
    <w:tmpl w:val="BF7C8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676775"/>
    <w:multiLevelType w:val="hybridMultilevel"/>
    <w:tmpl w:val="5B264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B345F6"/>
    <w:multiLevelType w:val="hybridMultilevel"/>
    <w:tmpl w:val="76D2CDA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6" w15:restartNumberingAfterBreak="0">
    <w:nsid w:val="4D9A3FB7"/>
    <w:multiLevelType w:val="hybridMultilevel"/>
    <w:tmpl w:val="FE301B1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E2A5E42"/>
    <w:multiLevelType w:val="hybridMultilevel"/>
    <w:tmpl w:val="C602D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0D650C"/>
    <w:multiLevelType w:val="hybridMultilevel"/>
    <w:tmpl w:val="9D3A69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0D576E"/>
    <w:multiLevelType w:val="hybridMultilevel"/>
    <w:tmpl w:val="D9DC51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20E33E1"/>
    <w:multiLevelType w:val="hybridMultilevel"/>
    <w:tmpl w:val="74928DF4"/>
    <w:lvl w:ilvl="0" w:tplc="3D6CE878">
      <w:start w:val="1"/>
      <w:numFmt w:val="decimal"/>
      <w:lvlText w:val="%1."/>
      <w:lvlJc w:val="left"/>
      <w:pPr>
        <w:ind w:left="450" w:hanging="360"/>
      </w:pPr>
      <w:rPr>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C516F1"/>
    <w:multiLevelType w:val="hybridMultilevel"/>
    <w:tmpl w:val="B966F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121DAE"/>
    <w:multiLevelType w:val="hybridMultilevel"/>
    <w:tmpl w:val="92348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5E72C7"/>
    <w:multiLevelType w:val="hybridMultilevel"/>
    <w:tmpl w:val="00AE86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C5B4E32"/>
    <w:multiLevelType w:val="hybridMultilevel"/>
    <w:tmpl w:val="320A27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CEA42D7"/>
    <w:multiLevelType w:val="hybridMultilevel"/>
    <w:tmpl w:val="CCD823A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6" w15:restartNumberingAfterBreak="0">
    <w:nsid w:val="609329CE"/>
    <w:multiLevelType w:val="hybridMultilevel"/>
    <w:tmpl w:val="B57E59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833B51"/>
    <w:multiLevelType w:val="hybridMultilevel"/>
    <w:tmpl w:val="574C5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7E0065"/>
    <w:multiLevelType w:val="hybridMultilevel"/>
    <w:tmpl w:val="A48C2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BA10A7"/>
    <w:multiLevelType w:val="hybridMultilevel"/>
    <w:tmpl w:val="00AE86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FFD7CA2"/>
    <w:multiLevelType w:val="hybridMultilevel"/>
    <w:tmpl w:val="41C47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BB0CB9"/>
    <w:multiLevelType w:val="hybridMultilevel"/>
    <w:tmpl w:val="8D568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F20C03"/>
    <w:multiLevelType w:val="hybridMultilevel"/>
    <w:tmpl w:val="1BEC8A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4AF3AFB"/>
    <w:multiLevelType w:val="hybridMultilevel"/>
    <w:tmpl w:val="86B2C4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A73BEF"/>
    <w:multiLevelType w:val="hybridMultilevel"/>
    <w:tmpl w:val="121C1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0A10FE"/>
    <w:multiLevelType w:val="hybridMultilevel"/>
    <w:tmpl w:val="C8367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7"/>
  </w:num>
  <w:num w:numId="2">
    <w:abstractNumId w:val="30"/>
  </w:num>
  <w:num w:numId="3">
    <w:abstractNumId w:val="21"/>
  </w:num>
  <w:num w:numId="4">
    <w:abstractNumId w:val="14"/>
  </w:num>
  <w:num w:numId="5">
    <w:abstractNumId w:val="11"/>
  </w:num>
  <w:num w:numId="6">
    <w:abstractNumId w:val="28"/>
  </w:num>
  <w:num w:numId="7">
    <w:abstractNumId w:val="31"/>
  </w:num>
  <w:num w:numId="8">
    <w:abstractNumId w:val="25"/>
  </w:num>
  <w:num w:numId="9">
    <w:abstractNumId w:val="15"/>
  </w:num>
  <w:num w:numId="10">
    <w:abstractNumId w:val="7"/>
  </w:num>
  <w:num w:numId="11">
    <w:abstractNumId w:val="16"/>
  </w:num>
  <w:num w:numId="12">
    <w:abstractNumId w:val="26"/>
  </w:num>
  <w:num w:numId="13">
    <w:abstractNumId w:val="10"/>
  </w:num>
  <w:num w:numId="14">
    <w:abstractNumId w:val="33"/>
  </w:num>
  <w:num w:numId="15">
    <w:abstractNumId w:val="18"/>
  </w:num>
  <w:num w:numId="16">
    <w:abstractNumId w:val="23"/>
  </w:num>
  <w:num w:numId="17">
    <w:abstractNumId w:val="20"/>
  </w:num>
  <w:num w:numId="18">
    <w:abstractNumId w:val="0"/>
  </w:num>
  <w:num w:numId="19">
    <w:abstractNumId w:val="3"/>
  </w:num>
  <w:num w:numId="20">
    <w:abstractNumId w:val="9"/>
  </w:num>
  <w:num w:numId="21">
    <w:abstractNumId w:val="24"/>
  </w:num>
  <w:num w:numId="22">
    <w:abstractNumId w:val="19"/>
  </w:num>
  <w:num w:numId="23">
    <w:abstractNumId w:val="29"/>
  </w:num>
  <w:num w:numId="24">
    <w:abstractNumId w:val="17"/>
  </w:num>
  <w:num w:numId="25">
    <w:abstractNumId w:val="12"/>
  </w:num>
  <w:num w:numId="26">
    <w:abstractNumId w:val="32"/>
  </w:num>
  <w:num w:numId="27">
    <w:abstractNumId w:val="35"/>
  </w:num>
  <w:num w:numId="28">
    <w:abstractNumId w:val="4"/>
  </w:num>
  <w:num w:numId="29">
    <w:abstractNumId w:val="5"/>
  </w:num>
  <w:num w:numId="30">
    <w:abstractNumId w:val="13"/>
  </w:num>
  <w:num w:numId="31">
    <w:abstractNumId w:val="34"/>
  </w:num>
  <w:num w:numId="32">
    <w:abstractNumId w:val="6"/>
  </w:num>
  <w:num w:numId="33">
    <w:abstractNumId w:val="8"/>
  </w:num>
  <w:num w:numId="34">
    <w:abstractNumId w:val="2"/>
  </w:num>
  <w:num w:numId="35">
    <w:abstractNumId w:val="1"/>
  </w:num>
  <w:num w:numId="36">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D38"/>
    <w:rsid w:val="0000216C"/>
    <w:rsid w:val="00024887"/>
    <w:rsid w:val="00035D79"/>
    <w:rsid w:val="000477A3"/>
    <w:rsid w:val="0005278C"/>
    <w:rsid w:val="0008612E"/>
    <w:rsid w:val="000A703E"/>
    <w:rsid w:val="000D416F"/>
    <w:rsid w:val="000E148F"/>
    <w:rsid w:val="00107ACE"/>
    <w:rsid w:val="00121F5B"/>
    <w:rsid w:val="001571F1"/>
    <w:rsid w:val="00185A1A"/>
    <w:rsid w:val="001968D9"/>
    <w:rsid w:val="001B3DA8"/>
    <w:rsid w:val="001C3A40"/>
    <w:rsid w:val="0020635C"/>
    <w:rsid w:val="002750E4"/>
    <w:rsid w:val="00280BF4"/>
    <w:rsid w:val="003228AB"/>
    <w:rsid w:val="003316C3"/>
    <w:rsid w:val="00351500"/>
    <w:rsid w:val="00352409"/>
    <w:rsid w:val="00357C96"/>
    <w:rsid w:val="00365A4B"/>
    <w:rsid w:val="0039464D"/>
    <w:rsid w:val="003D3FB1"/>
    <w:rsid w:val="003F55E4"/>
    <w:rsid w:val="00412678"/>
    <w:rsid w:val="004C75AC"/>
    <w:rsid w:val="004C776B"/>
    <w:rsid w:val="00504FCC"/>
    <w:rsid w:val="00541F6C"/>
    <w:rsid w:val="00545F70"/>
    <w:rsid w:val="005553C4"/>
    <w:rsid w:val="00555462"/>
    <w:rsid w:val="005E3EBA"/>
    <w:rsid w:val="005E79D4"/>
    <w:rsid w:val="00610FA5"/>
    <w:rsid w:val="00620A40"/>
    <w:rsid w:val="00645EC6"/>
    <w:rsid w:val="00674957"/>
    <w:rsid w:val="00675533"/>
    <w:rsid w:val="006873BC"/>
    <w:rsid w:val="006913B6"/>
    <w:rsid w:val="006B015C"/>
    <w:rsid w:val="00701B51"/>
    <w:rsid w:val="007054B7"/>
    <w:rsid w:val="007259B1"/>
    <w:rsid w:val="00736CF7"/>
    <w:rsid w:val="00784653"/>
    <w:rsid w:val="00792C34"/>
    <w:rsid w:val="007C1002"/>
    <w:rsid w:val="00801649"/>
    <w:rsid w:val="0080281E"/>
    <w:rsid w:val="008300CE"/>
    <w:rsid w:val="00845906"/>
    <w:rsid w:val="00874266"/>
    <w:rsid w:val="008A78AA"/>
    <w:rsid w:val="008B0211"/>
    <w:rsid w:val="008D260E"/>
    <w:rsid w:val="0094395F"/>
    <w:rsid w:val="00952E4E"/>
    <w:rsid w:val="00956423"/>
    <w:rsid w:val="009C23E9"/>
    <w:rsid w:val="009D3D91"/>
    <w:rsid w:val="009D5DBB"/>
    <w:rsid w:val="00A006B5"/>
    <w:rsid w:val="00A10B1D"/>
    <w:rsid w:val="00A13369"/>
    <w:rsid w:val="00A15598"/>
    <w:rsid w:val="00A2408E"/>
    <w:rsid w:val="00A37EF0"/>
    <w:rsid w:val="00A412BE"/>
    <w:rsid w:val="00A7364B"/>
    <w:rsid w:val="00AB5CF3"/>
    <w:rsid w:val="00AC2B09"/>
    <w:rsid w:val="00AD0289"/>
    <w:rsid w:val="00B01427"/>
    <w:rsid w:val="00B23410"/>
    <w:rsid w:val="00B32648"/>
    <w:rsid w:val="00B603EB"/>
    <w:rsid w:val="00B61746"/>
    <w:rsid w:val="00B92B5C"/>
    <w:rsid w:val="00BA3051"/>
    <w:rsid w:val="00BB7A8A"/>
    <w:rsid w:val="00C00489"/>
    <w:rsid w:val="00C1603B"/>
    <w:rsid w:val="00C3717D"/>
    <w:rsid w:val="00C40403"/>
    <w:rsid w:val="00C55861"/>
    <w:rsid w:val="00C55CA1"/>
    <w:rsid w:val="00CA03B2"/>
    <w:rsid w:val="00CA6D6B"/>
    <w:rsid w:val="00CC427D"/>
    <w:rsid w:val="00CE16E0"/>
    <w:rsid w:val="00CE553C"/>
    <w:rsid w:val="00D03D83"/>
    <w:rsid w:val="00D055BF"/>
    <w:rsid w:val="00D261A9"/>
    <w:rsid w:val="00D30D38"/>
    <w:rsid w:val="00D55698"/>
    <w:rsid w:val="00D60D5B"/>
    <w:rsid w:val="00D63586"/>
    <w:rsid w:val="00D96861"/>
    <w:rsid w:val="00D974EA"/>
    <w:rsid w:val="00DA113A"/>
    <w:rsid w:val="00DA7457"/>
    <w:rsid w:val="00DE224A"/>
    <w:rsid w:val="00DE4A92"/>
    <w:rsid w:val="00DE5371"/>
    <w:rsid w:val="00E02648"/>
    <w:rsid w:val="00E23C83"/>
    <w:rsid w:val="00E75393"/>
    <w:rsid w:val="00E906EB"/>
    <w:rsid w:val="00E90B1C"/>
    <w:rsid w:val="00E90B3B"/>
    <w:rsid w:val="00EB1D04"/>
    <w:rsid w:val="00EF2A9D"/>
    <w:rsid w:val="00F11D16"/>
    <w:rsid w:val="00F4599B"/>
    <w:rsid w:val="00F83BD6"/>
    <w:rsid w:val="00F8708A"/>
    <w:rsid w:val="00FA05D7"/>
    <w:rsid w:val="00FD7166"/>
    <w:rsid w:val="00FE0803"/>
    <w:rsid w:val="00FE3B24"/>
    <w:rsid w:val="00FF55F6"/>
    <w:rsid w:val="00FF5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82CB83"/>
  <w14:defaultImageDpi w14:val="300"/>
  <w15:docId w15:val="{D30A5072-1CDB-844A-A8C4-65CF3BD1B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0D3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83BD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83BD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A15598"/>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0D38"/>
    <w:pPr>
      <w:tabs>
        <w:tab w:val="center" w:pos="4320"/>
        <w:tab w:val="right" w:pos="8640"/>
      </w:tabs>
    </w:pPr>
  </w:style>
  <w:style w:type="character" w:customStyle="1" w:styleId="HeaderChar">
    <w:name w:val="Header Char"/>
    <w:basedOn w:val="DefaultParagraphFont"/>
    <w:link w:val="Header"/>
    <w:uiPriority w:val="99"/>
    <w:rsid w:val="00D30D38"/>
  </w:style>
  <w:style w:type="paragraph" w:styleId="Footer">
    <w:name w:val="footer"/>
    <w:basedOn w:val="Normal"/>
    <w:link w:val="FooterChar"/>
    <w:uiPriority w:val="99"/>
    <w:unhideWhenUsed/>
    <w:rsid w:val="00D30D38"/>
    <w:pPr>
      <w:tabs>
        <w:tab w:val="center" w:pos="4320"/>
        <w:tab w:val="right" w:pos="8640"/>
      </w:tabs>
    </w:pPr>
  </w:style>
  <w:style w:type="character" w:customStyle="1" w:styleId="FooterChar">
    <w:name w:val="Footer Char"/>
    <w:basedOn w:val="DefaultParagraphFont"/>
    <w:link w:val="Footer"/>
    <w:uiPriority w:val="99"/>
    <w:rsid w:val="00D30D38"/>
  </w:style>
  <w:style w:type="paragraph" w:customStyle="1" w:styleId="Header1">
    <w:name w:val="Header1"/>
    <w:basedOn w:val="Normal"/>
    <w:rsid w:val="00D30D38"/>
    <w:pPr>
      <w:tabs>
        <w:tab w:val="right" w:pos="9360"/>
      </w:tabs>
      <w:jc w:val="right"/>
    </w:pPr>
    <w:rPr>
      <w:rFonts w:ascii="Arial" w:eastAsia="Times New Roman" w:hAnsi="Arial" w:cs="Times New Roman"/>
      <w:i/>
      <w:sz w:val="20"/>
    </w:rPr>
  </w:style>
  <w:style w:type="paragraph" w:styleId="BalloonText">
    <w:name w:val="Balloon Text"/>
    <w:basedOn w:val="Normal"/>
    <w:link w:val="BalloonTextChar"/>
    <w:uiPriority w:val="99"/>
    <w:semiHidden/>
    <w:unhideWhenUsed/>
    <w:rsid w:val="00D30D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0D38"/>
    <w:rPr>
      <w:rFonts w:ascii="Lucida Grande" w:hAnsi="Lucida Grande" w:cs="Lucida Grande"/>
      <w:sz w:val="18"/>
      <w:szCs w:val="18"/>
    </w:rPr>
  </w:style>
  <w:style w:type="paragraph" w:styleId="NoSpacing">
    <w:name w:val="No Spacing"/>
    <w:link w:val="NoSpacingChar"/>
    <w:qFormat/>
    <w:rsid w:val="00D30D38"/>
    <w:rPr>
      <w:rFonts w:ascii="PMingLiU" w:hAnsi="PMingLiU"/>
      <w:sz w:val="22"/>
      <w:szCs w:val="22"/>
    </w:rPr>
  </w:style>
  <w:style w:type="character" w:customStyle="1" w:styleId="NoSpacingChar">
    <w:name w:val="No Spacing Char"/>
    <w:basedOn w:val="DefaultParagraphFont"/>
    <w:link w:val="NoSpacing"/>
    <w:rsid w:val="00D30D38"/>
    <w:rPr>
      <w:rFonts w:ascii="PMingLiU" w:hAnsi="PMingLiU"/>
      <w:sz w:val="22"/>
      <w:szCs w:val="22"/>
    </w:rPr>
  </w:style>
  <w:style w:type="character" w:customStyle="1" w:styleId="Heading1Char">
    <w:name w:val="Heading 1 Char"/>
    <w:basedOn w:val="DefaultParagraphFont"/>
    <w:link w:val="Heading1"/>
    <w:uiPriority w:val="9"/>
    <w:rsid w:val="00D30D38"/>
    <w:rPr>
      <w:rFonts w:asciiTheme="majorHAnsi" w:eastAsiaTheme="majorEastAsia" w:hAnsiTheme="majorHAnsi" w:cstheme="majorBidi"/>
      <w:b/>
      <w:bCs/>
      <w:color w:val="345A8A" w:themeColor="accent1" w:themeShade="B5"/>
      <w:sz w:val="32"/>
      <w:szCs w:val="32"/>
    </w:rPr>
  </w:style>
  <w:style w:type="paragraph" w:styleId="Title">
    <w:name w:val="Title"/>
    <w:basedOn w:val="Normal"/>
    <w:next w:val="Normal"/>
    <w:link w:val="TitleChar"/>
    <w:uiPriority w:val="10"/>
    <w:qFormat/>
    <w:rsid w:val="00D30D3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30D38"/>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D30D38"/>
    <w:pPr>
      <w:ind w:left="720"/>
      <w:contextualSpacing/>
    </w:pPr>
  </w:style>
  <w:style w:type="character" w:customStyle="1" w:styleId="Heading4Char">
    <w:name w:val="Heading 4 Char"/>
    <w:basedOn w:val="DefaultParagraphFont"/>
    <w:link w:val="Heading4"/>
    <w:uiPriority w:val="9"/>
    <w:rsid w:val="00A15598"/>
    <w:rPr>
      <w:rFonts w:ascii="Times" w:hAnsi="Times"/>
      <w:b/>
      <w:bCs/>
    </w:rPr>
  </w:style>
  <w:style w:type="character" w:styleId="Hyperlink">
    <w:name w:val="Hyperlink"/>
    <w:basedOn w:val="DefaultParagraphFont"/>
    <w:uiPriority w:val="99"/>
    <w:unhideWhenUsed/>
    <w:rsid w:val="00A15598"/>
    <w:rPr>
      <w:color w:val="0000FF"/>
      <w:u w:val="single"/>
    </w:rPr>
  </w:style>
  <w:style w:type="character" w:styleId="CommentReference">
    <w:name w:val="annotation reference"/>
    <w:basedOn w:val="DefaultParagraphFont"/>
    <w:uiPriority w:val="99"/>
    <w:semiHidden/>
    <w:unhideWhenUsed/>
    <w:rsid w:val="00A15598"/>
    <w:rPr>
      <w:sz w:val="18"/>
      <w:szCs w:val="18"/>
    </w:rPr>
  </w:style>
  <w:style w:type="paragraph" w:styleId="CommentText">
    <w:name w:val="annotation text"/>
    <w:basedOn w:val="Normal"/>
    <w:link w:val="CommentTextChar"/>
    <w:uiPriority w:val="99"/>
    <w:unhideWhenUsed/>
    <w:rsid w:val="00A15598"/>
  </w:style>
  <w:style w:type="character" w:customStyle="1" w:styleId="CommentTextChar">
    <w:name w:val="Comment Text Char"/>
    <w:basedOn w:val="DefaultParagraphFont"/>
    <w:link w:val="CommentText"/>
    <w:uiPriority w:val="99"/>
    <w:rsid w:val="00A15598"/>
  </w:style>
  <w:style w:type="character" w:customStyle="1" w:styleId="Heading2Char">
    <w:name w:val="Heading 2 Char"/>
    <w:basedOn w:val="DefaultParagraphFont"/>
    <w:link w:val="Heading2"/>
    <w:uiPriority w:val="9"/>
    <w:rsid w:val="00F83BD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83BD6"/>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B603EB"/>
    <w:rPr>
      <w:color w:val="800080" w:themeColor="followedHyperlink"/>
      <w:u w:val="single"/>
    </w:rPr>
  </w:style>
  <w:style w:type="table" w:styleId="TableGrid">
    <w:name w:val="Table Grid"/>
    <w:basedOn w:val="TableNormal"/>
    <w:uiPriority w:val="59"/>
    <w:rsid w:val="00784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Normal"/>
    <w:rsid w:val="00C55CA1"/>
    <w:pPr>
      <w:spacing w:before="100" w:beforeAutospacing="1" w:after="100" w:afterAutospacing="1"/>
    </w:pPr>
    <w:rPr>
      <w:rFonts w:ascii="Times" w:hAnsi="Times"/>
      <w:sz w:val="20"/>
      <w:szCs w:val="20"/>
    </w:rPr>
  </w:style>
  <w:style w:type="paragraph" w:styleId="CommentSubject">
    <w:name w:val="annotation subject"/>
    <w:basedOn w:val="CommentText"/>
    <w:next w:val="CommentText"/>
    <w:link w:val="CommentSubjectChar"/>
    <w:uiPriority w:val="99"/>
    <w:semiHidden/>
    <w:unhideWhenUsed/>
    <w:rsid w:val="00C55CA1"/>
    <w:rPr>
      <w:b/>
      <w:bCs/>
      <w:sz w:val="20"/>
      <w:szCs w:val="20"/>
    </w:rPr>
  </w:style>
  <w:style w:type="character" w:customStyle="1" w:styleId="CommentSubjectChar">
    <w:name w:val="Comment Subject Char"/>
    <w:basedOn w:val="CommentTextChar"/>
    <w:link w:val="CommentSubject"/>
    <w:uiPriority w:val="99"/>
    <w:semiHidden/>
    <w:rsid w:val="00C55CA1"/>
    <w:rPr>
      <w:b/>
      <w:bCs/>
      <w:sz w:val="20"/>
      <w:szCs w:val="20"/>
    </w:rPr>
  </w:style>
  <w:style w:type="character" w:styleId="UnresolvedMention">
    <w:name w:val="Unresolved Mention"/>
    <w:basedOn w:val="DefaultParagraphFont"/>
    <w:uiPriority w:val="99"/>
    <w:semiHidden/>
    <w:unhideWhenUsed/>
    <w:rsid w:val="00CA6D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research-compliance.umich.edu/files/authorizedpersonnel-logdocx" TargetMode="External"/><Relationship Id="rId13" Type="http://schemas.openxmlformats.org/officeDocument/2006/relationships/hyperlink" Target="http://research-compliance.umich.edu/dispose-controlled-substance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research-compliance.umich.edu/maintain-controlled-substance-record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s-monitors@med.umich.edu" TargetMode="External"/><Relationship Id="rId23" Type="http://schemas.openxmlformats.org/officeDocument/2006/relationships/glossaryDocument" Target="glossary/document.xml"/><Relationship Id="rId10" Type="http://schemas.openxmlformats.org/officeDocument/2006/relationships/hyperlink" Target="http://www.deadiversion.usdoj.gov/21cfr/cfr/1301/1301_90.ht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research.umich.edu/files/CSIR/AuthorizedPersonnel_ScreeningForm.pdf" TargetMode="External"/><Relationship Id="rId14" Type="http://schemas.openxmlformats.org/officeDocument/2006/relationships/hyperlink" Target="http://research-compliance.umich.edu/dispose-controlled-substance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49AC770D26CFA4FA68A1DD32755F35A"/>
        <w:category>
          <w:name w:val="General"/>
          <w:gallery w:val="placeholder"/>
        </w:category>
        <w:types>
          <w:type w:val="bbPlcHdr"/>
        </w:types>
        <w:behaviors>
          <w:behavior w:val="content"/>
        </w:behaviors>
        <w:guid w:val="{BB43A0D9-EB23-0746-9560-321240CB94BD}"/>
      </w:docPartPr>
      <w:docPartBody>
        <w:p w:rsidR="00526E4E" w:rsidRDefault="00526E4E" w:rsidP="00526E4E">
          <w:pPr>
            <w:pStyle w:val="C49AC770D26CFA4FA68A1DD32755F35A"/>
          </w:pPr>
          <w:r>
            <w:t>[Type text]</w:t>
          </w:r>
        </w:p>
      </w:docPartBody>
    </w:docPart>
    <w:docPart>
      <w:docPartPr>
        <w:name w:val="FA13D4874BA3304DBC16E167133B3CC7"/>
        <w:category>
          <w:name w:val="General"/>
          <w:gallery w:val="placeholder"/>
        </w:category>
        <w:types>
          <w:type w:val="bbPlcHdr"/>
        </w:types>
        <w:behaviors>
          <w:behavior w:val="content"/>
        </w:behaviors>
        <w:guid w:val="{5B5A9DD6-8405-1F4A-970C-225F764B4F30}"/>
      </w:docPartPr>
      <w:docPartBody>
        <w:p w:rsidR="00526E4E" w:rsidRDefault="00526E4E" w:rsidP="00526E4E">
          <w:pPr>
            <w:pStyle w:val="FA13D4874BA3304DBC16E167133B3CC7"/>
          </w:pPr>
          <w:r>
            <w:t>[Type text]</w:t>
          </w:r>
        </w:p>
      </w:docPartBody>
    </w:docPart>
    <w:docPart>
      <w:docPartPr>
        <w:name w:val="7FC0B276C5B12C4FB375B39A40FFA451"/>
        <w:category>
          <w:name w:val="General"/>
          <w:gallery w:val="placeholder"/>
        </w:category>
        <w:types>
          <w:type w:val="bbPlcHdr"/>
        </w:types>
        <w:behaviors>
          <w:behavior w:val="content"/>
        </w:behaviors>
        <w:guid w:val="{D78BD128-91C2-D844-8B43-87F9667C20C8}"/>
      </w:docPartPr>
      <w:docPartBody>
        <w:p w:rsidR="00526E4E" w:rsidRDefault="00526E4E" w:rsidP="00526E4E">
          <w:pPr>
            <w:pStyle w:val="7FC0B276C5B12C4FB375B39A40FFA451"/>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auto"/>
    <w:pitch w:val="variable"/>
    <w:sig w:usb0="E0002AFF" w:usb1="D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6E4E"/>
    <w:rsid w:val="000B499C"/>
    <w:rsid w:val="00376924"/>
    <w:rsid w:val="004B1457"/>
    <w:rsid w:val="00526E4E"/>
    <w:rsid w:val="006C768E"/>
    <w:rsid w:val="0083279F"/>
    <w:rsid w:val="008A56D4"/>
    <w:rsid w:val="00953102"/>
    <w:rsid w:val="00A04AEA"/>
    <w:rsid w:val="00A915EA"/>
    <w:rsid w:val="00CE1F63"/>
    <w:rsid w:val="00D16705"/>
    <w:rsid w:val="00D535FA"/>
    <w:rsid w:val="00F53B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9AC770D26CFA4FA68A1DD32755F35A">
    <w:name w:val="C49AC770D26CFA4FA68A1DD32755F35A"/>
    <w:rsid w:val="00526E4E"/>
  </w:style>
  <w:style w:type="paragraph" w:customStyle="1" w:styleId="FA13D4874BA3304DBC16E167133B3CC7">
    <w:name w:val="FA13D4874BA3304DBC16E167133B3CC7"/>
    <w:rsid w:val="00526E4E"/>
  </w:style>
  <w:style w:type="paragraph" w:customStyle="1" w:styleId="7FC0B276C5B12C4FB375B39A40FFA451">
    <w:name w:val="7FC0B276C5B12C4FB375B39A40FFA451"/>
    <w:rsid w:val="00526E4E"/>
  </w:style>
  <w:style w:type="paragraph" w:customStyle="1" w:styleId="C7FFDC51A1C55E4D967BD53B41AFD8E8">
    <w:name w:val="C7FFDC51A1C55E4D967BD53B41AFD8E8"/>
    <w:rsid w:val="00526E4E"/>
  </w:style>
  <w:style w:type="paragraph" w:customStyle="1" w:styleId="40094EDAC33C9A418E4A17E9F1EF45C5">
    <w:name w:val="40094EDAC33C9A418E4A17E9F1EF45C5"/>
    <w:rsid w:val="00526E4E"/>
  </w:style>
  <w:style w:type="paragraph" w:customStyle="1" w:styleId="A7D81DDA4F14D54385D1FA94ED63FB77">
    <w:name w:val="A7D81DDA4F14D54385D1FA94ED63FB77"/>
    <w:rsid w:val="00526E4E"/>
  </w:style>
  <w:style w:type="paragraph" w:customStyle="1" w:styleId="00892A6D52EAEA499F63263534819B3B">
    <w:name w:val="00892A6D52EAEA499F63263534819B3B"/>
    <w:rsid w:val="00526E4E"/>
  </w:style>
  <w:style w:type="paragraph" w:customStyle="1" w:styleId="356CC60A1A27A348BFA353066C15E961">
    <w:name w:val="356CC60A1A27A348BFA353066C15E961"/>
    <w:rsid w:val="00526E4E"/>
  </w:style>
  <w:style w:type="paragraph" w:customStyle="1" w:styleId="FBF46720C4348D43B2B9C466DEED5AB3">
    <w:name w:val="FBF46720C4348D43B2B9C466DEED5AB3"/>
    <w:rsid w:val="00526E4E"/>
  </w:style>
  <w:style w:type="paragraph" w:customStyle="1" w:styleId="E722D198C33410428F68EDD29236230F">
    <w:name w:val="E722D198C33410428F68EDD29236230F"/>
    <w:rsid w:val="00526E4E"/>
  </w:style>
  <w:style w:type="paragraph" w:customStyle="1" w:styleId="28E5C116C51248488D0984B61AA91146">
    <w:name w:val="28E5C116C51248488D0984B61AA91146"/>
    <w:rsid w:val="00526E4E"/>
  </w:style>
  <w:style w:type="paragraph" w:customStyle="1" w:styleId="83FBF57F84FBD847B0E7BDC3AE130E81">
    <w:name w:val="83FBF57F84FBD847B0E7BDC3AE130E81"/>
    <w:rsid w:val="00526E4E"/>
  </w:style>
  <w:style w:type="paragraph" w:customStyle="1" w:styleId="F3812AA3E82A0446B441F7257DD2C278">
    <w:name w:val="F3812AA3E82A0446B441F7257DD2C278"/>
    <w:rsid w:val="00526E4E"/>
  </w:style>
  <w:style w:type="paragraph" w:customStyle="1" w:styleId="30D23D81E696B14EBE129407E07E509C">
    <w:name w:val="30D23D81E696B14EBE129407E07E509C"/>
    <w:rsid w:val="00526E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F829D-BA48-9B40-9C98-33DDA88BD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Deromedi</dc:creator>
  <cp:keywords/>
  <dc:description/>
  <cp:lastModifiedBy>Kelli Christman</cp:lastModifiedBy>
  <cp:revision>2</cp:revision>
  <cp:lastPrinted>2018-06-11T12:56:00Z</cp:lastPrinted>
  <dcterms:created xsi:type="dcterms:W3CDTF">2018-06-22T17:02:00Z</dcterms:created>
  <dcterms:modified xsi:type="dcterms:W3CDTF">2018-06-22T17:02:00Z</dcterms:modified>
</cp:coreProperties>
</file>